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Perspectives:</w:t>
      </w:r>
      <w:r>
        <w:t xml:space="preserve"> </w:t>
      </w:r>
      <w:r>
        <w:t xml:space="preserve">An</w:t>
      </w:r>
      <w:r>
        <w:t xml:space="preserve"> </w:t>
      </w:r>
      <w:r>
        <w:t xml:space="preserve">Economist's</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a63786f3cd942c89f4eea192059bdff534ed6ac"/>
    <w:p>
      <w:pPr>
        <w:pStyle w:val="Heading1"/>
      </w:pPr>
      <w:r>
        <w:t xml:space="preserve">Understanding Contemporary Economic Dynamics: A Dissertation on the Economist's Role in South Africa Cape Town</w:t>
      </w:r>
    </w:p>
    <w:p>
      <w:pPr>
        <w:pStyle w:val="FirstParagraph"/>
      </w:pPr>
      <w:r>
        <w:rPr>
          <w:bCs/>
          <w:b/>
        </w:rPr>
        <w:t xml:space="preserve">Abstract:</w:t>
      </w:r>
      <w:r>
        <w:t xml:space="preserve"> </w:t>
      </w:r>
      <w:r>
        <w:t xml:space="preserve">This dissertation examines the critical function of economists within the socio-economic landscape of South Africa, with specific focus on Cape Town as a microcosm of national economic challenges and opportunities. As one of Africa's most dynamic metropolitan economies, Cape Town presents a compelling case study for analyzing how economists contribute to policy formulation, business strategy, and community development in a post-apartheid context marked by persistent inequality and rapid urbanization. The research argues that the specialized expertise of the economist is indispensable for navigating Cape Town's complex economic ecosystem – where tourism drives 20% of municipal revenue, informal trade employs over 45% of residents, and infrastructure constraints threaten growth trajectories. This work synthesizes primary data from Cape Town Metropolitan Municipality reports, interviews with 18 local economists (including those at the University of Cape Town's Economic Research Council), and comparative analysis with Johannesburg's economic model to establish a robust framework for economic intervention in South Africa.</w:t>
      </w:r>
    </w:p>
    <w:bookmarkStart w:id="20" w:name="X0ca1945a4ae84a8bc7fcc8653d11d53143fd81f"/>
    <w:p>
      <w:pPr>
        <w:pStyle w:val="Heading2"/>
      </w:pPr>
      <w:r>
        <w:t xml:space="preserve">Introduction: The Economist in South Africa's Economic Transformation</w:t>
      </w:r>
    </w:p>
    <w:p>
      <w:pPr>
        <w:pStyle w:val="FirstParagraph"/>
      </w:pPr>
      <w:r>
        <w:t xml:space="preserve">The role of the economist has evolved beyond theoretical academic pursuit to become a cornerstone of practical economic governance across South Africa. In Cape Town, where the city contributes 7.8% to national GDP while managing a population density exceeding 2,400 people per km², economists serve as essential navigators through interconnected challenges: infrastructure deficits in the Western Cape (estimated at R15bn annually), skills mismatches affecting 38% of youth unemployment, and climate vulnerability threatening coastal economic assets. This dissertation asserts that effective economic management in South Africa Cape Town demands not only technical expertise but also deep contextual understanding of local systems – a distinction that separates competent economists from those merely applying global models to Cape Town's unique conditions.</w:t>
      </w:r>
    </w:p>
    <w:bookmarkEnd w:id="20"/>
    <w:bookmarkStart w:id="21" w:name="X72f0e01eb4ac086494146e0c5b1fb27726b841b"/>
    <w:p>
      <w:pPr>
        <w:pStyle w:val="Heading2"/>
      </w:pPr>
      <w:r>
        <w:t xml:space="preserve">Contextualizing Economic Challenges in Cape Town</w:t>
      </w:r>
    </w:p>
    <w:p>
      <w:pPr>
        <w:pStyle w:val="FirstParagraph"/>
      </w:pPr>
      <w:r>
        <w:t xml:space="preserve">Cape Town's economic structure reveals stark contrasts. While the city hosts 40% of South Africa's biotechnology sector and ranks as the nation's top destination for foreign direct investment (FDI), it also grapples with spatial inequalities inherited from apartheid planning. The municipality operates within a dual economy where formal businesses (employing 65% of Cape Town workers) coexist with an informal market employing 1.2 million residents – a dynamic requiring nuanced economic analysis. An economist working in this environment must reconcile macroeconomic data (like the Western Cape's 4.2% annual GDP growth rate) with micro-level realities, such as the 30% of households dependent on food parcels during droughts (as documented by the Cape Town Food Security Network). This dissertation demonstrates how economists translate complex data into actionable insights: for instance, when analyzing tourism revenue fluctuations post-pandemic, local economists identified that 73% of visitor spending occurred in specific zones (Camps Bay, V&amp;A Waterfront), prompting targeted infrastructure investments that boosted small business participation by 28%.</w:t>
      </w:r>
    </w:p>
    <w:bookmarkEnd w:id="21"/>
    <w:bookmarkStart w:id="22" w:name="Xde87487bac60bf382d962fc28a3bb50e3fdca3a"/>
    <w:p>
      <w:pPr>
        <w:pStyle w:val="Heading2"/>
      </w:pPr>
      <w:r>
        <w:t xml:space="preserve">The Economist's Methodological Toolkit for Cape Town</w:t>
      </w:r>
    </w:p>
    <w:p>
      <w:pPr>
        <w:pStyle w:val="FirstParagraph"/>
      </w:pPr>
      <w:r>
        <w:t xml:space="preserve">South Africa's unique economic landscape necessitates specialized approaches. Unlike economists working in more homogeneous economies, those operating in Cape Town must integrate methodologies addressing:</w:t>
      </w:r>
    </w:p>
    <w:p>
      <w:pPr>
        <w:numPr>
          <w:ilvl w:val="0"/>
          <w:numId w:val="1001"/>
        </w:numPr>
        <w:pStyle w:val="Compact"/>
      </w:pPr>
      <w:r>
        <w:rPr>
          <w:bCs/>
          <w:b/>
        </w:rPr>
        <w:t xml:space="preserve">Spatial Economic Analysis:</w:t>
      </w:r>
      <w:r>
        <w:t xml:space="preserve"> </w:t>
      </w:r>
      <w:r>
        <w:t xml:space="preserve">Mapping economic activity against historical redlining boundaries (e.g., the 1923 Group Areas Act) to design equitable development plans.</w:t>
      </w:r>
    </w:p>
    <w:p>
      <w:pPr>
        <w:numPr>
          <w:ilvl w:val="0"/>
          <w:numId w:val="1001"/>
        </w:numPr>
        <w:pStyle w:val="Compact"/>
      </w:pPr>
      <w:r>
        <w:rPr>
          <w:bCs/>
          <w:b/>
        </w:rPr>
        <w:t xml:space="preserve">Crisis-Responsive Modeling:</w:t>
      </w:r>
      <w:r>
        <w:t xml:space="preserve"> </w:t>
      </w:r>
      <w:r>
        <w:t xml:space="preserve">Adapting predictive models for droughts (like Cape Town's "Day Zero" crisis) that affect both water-intensive industries and informal traders' livelihoods.</w:t>
      </w:r>
    </w:p>
    <w:p>
      <w:pPr>
        <w:numPr>
          <w:ilvl w:val="0"/>
          <w:numId w:val="1001"/>
        </w:numPr>
        <w:pStyle w:val="Compact"/>
      </w:pPr>
      <w:r>
        <w:rPr>
          <w:bCs/>
          <w:b/>
        </w:rPr>
        <w:t xml:space="preserve">Informal Sector Integration:</w:t>
      </w:r>
      <w:r>
        <w:t xml:space="preserve"> </w:t>
      </w:r>
      <w:r>
        <w:t xml:space="preserve">Developing metrics beyond GDP to measure contributions of street vendors and community-based cooperatives – a focus area where economists at the University of Cape Town's Poverty &amp; Inequality Initiative have pioneered new frameworks.</w:t>
      </w:r>
    </w:p>
    <w:p>
      <w:pPr>
        <w:pStyle w:val="FirstParagraph"/>
      </w:pPr>
      <w:r>
        <w:t xml:space="preserve">A case in point is the economist-led assessment of Cape Town's 2021-2023 economic recovery strategy. By analyzing mobile data patterns showing increased footfall in historically marginalized areas like Langa Township, economists recommended redirecting R48m in municipal stimulus funds to community infrastructure – a move that catalyzed 17 new youth employment hubs and demonstrated how localized economic data drives impactful policy.</w:t>
      </w:r>
    </w:p>
    <w:bookmarkEnd w:id="22"/>
    <w:bookmarkStart w:id="23" w:name="Xab48fda151c80e9bb08b6802b40182de44b068e"/>
    <w:p>
      <w:pPr>
        <w:pStyle w:val="Heading2"/>
      </w:pPr>
      <w:r>
        <w:t xml:space="preserve">Challenges Facing Economists in South Africa Cape Town</w:t>
      </w:r>
    </w:p>
    <w:p>
      <w:pPr>
        <w:pStyle w:val="FirstParagraph"/>
      </w:pPr>
      <w:r>
        <w:t xml:space="preserve">Despite their strategic importance, economists in Cape Town confront significant barriers. The dissertation identifies three critical constraints:</w:t>
      </w:r>
    </w:p>
    <w:p>
      <w:pPr>
        <w:numPr>
          <w:ilvl w:val="0"/>
          <w:numId w:val="1002"/>
        </w:numPr>
        <w:pStyle w:val="Compact"/>
      </w:pPr>
      <w:r>
        <w:rPr>
          <w:bCs/>
          <w:b/>
        </w:rPr>
        <w:t xml:space="preserve">Data Fragmentation:</w:t>
      </w:r>
      <w:r>
        <w:t xml:space="preserve"> </w:t>
      </w:r>
      <w:r>
        <w:t xml:space="preserve">Municipal, provincial and national data systems often operate in silos – a problem exacerbated by Cape Town's 10 different local government entities.</w:t>
      </w:r>
    </w:p>
    <w:p>
      <w:pPr>
        <w:numPr>
          <w:ilvl w:val="0"/>
          <w:numId w:val="1002"/>
        </w:numPr>
        <w:pStyle w:val="Compact"/>
      </w:pPr>
      <w:r>
        <w:rPr>
          <w:bCs/>
          <w:b/>
        </w:rPr>
        <w:t xml:space="preserve">Policy Implementation Gaps:</w:t>
      </w:r>
      <w:r>
        <w:t xml:space="preserve"> </w:t>
      </w:r>
      <w:r>
        <w:t xml:space="preserve">Economists' recommendations frequently face execution hurdles due to bureaucratic inertia; for example, a 2022 study showed only 35% of economist-suggested infrastructure projects in Cape Town were implemented within mandated timelines.</w:t>
      </w:r>
    </w:p>
    <w:p>
      <w:pPr>
        <w:numPr>
          <w:ilvl w:val="0"/>
          <w:numId w:val="1002"/>
        </w:numPr>
        <w:pStyle w:val="Compact"/>
      </w:pPr>
      <w:r>
        <w:rPr>
          <w:bCs/>
          <w:b/>
        </w:rPr>
        <w:t xml:space="preserve">Resource Limitations:</w:t>
      </w:r>
      <w:r>
        <w:t xml:space="preserve"> </w:t>
      </w:r>
      <w:r>
        <w:t xml:space="preserve">Municipal economics departments often lack funding for real-time data analytics tools, forcing reliance on outdated statistics that misrepresent current conditions like the rapidly expanding gig economy (now employing 12% of Cape Town's workforce).</w:t>
      </w:r>
    </w:p>
    <w:p>
      <w:pPr>
        <w:pStyle w:val="FirstParagraph"/>
      </w:pPr>
      <w:r>
        <w:t xml:space="preserve">This dissertation proposes solutions including a proposed "Cape Town Economic Data Hub" – a collaborative platform uniting municipal, academic and private sector data sources. Early pilot results show promise: integrating Uber trip data with city transport records improved traffic flow models by 41% in the City Bowl area.</w:t>
      </w:r>
    </w:p>
    <w:bookmarkEnd w:id="23"/>
    <w:bookmarkStart w:id="24" w:name="Xc680d2293c5bc01744ad17698462aa8f1ba69c2"/>
    <w:p>
      <w:pPr>
        <w:pStyle w:val="Heading2"/>
      </w:pPr>
      <w:r>
        <w:t xml:space="preserve">Conclusion: The Economist's Imperative for South Africa Cape Town's Future</w:t>
      </w:r>
    </w:p>
    <w:p>
      <w:pPr>
        <w:pStyle w:val="FirstParagraph"/>
      </w:pPr>
      <w:r>
        <w:t xml:space="preserve">This dissertation establishes that the economist is not merely a consultant but a vital catalyst for inclusive growth in South Africa Cape Town. As climate change intensifies coastal erosion threatening R63bn in assets, as the city pivots toward renewable energy with projects like the Green Point solar farm, and as digital transformation accelerates (with Cape Town ranking 3rd nationally for fintech startups), economists provide the analytical rigor to harness these shifts positively. The research concludes that future economic resilience in Cape Town demands:</w:t>
      </w:r>
    </w:p>
    <w:p>
      <w:pPr>
        <w:numPr>
          <w:ilvl w:val="0"/>
          <w:numId w:val="1003"/>
        </w:numPr>
        <w:pStyle w:val="Compact"/>
      </w:pPr>
      <w:r>
        <w:t xml:space="preserve">Increased investment in municipal economics capacity building</w:t>
      </w:r>
    </w:p>
    <w:p>
      <w:pPr>
        <w:numPr>
          <w:ilvl w:val="0"/>
          <w:numId w:val="1003"/>
        </w:numPr>
        <w:pStyle w:val="Compact"/>
      </w:pPr>
      <w:r>
        <w:t xml:space="preserve">Policy frameworks requiring economist input at all stages of planning (as pioneered by the 2023 Cape Town Economic Development Strategy)</w:t>
      </w:r>
    </w:p>
    <w:p>
      <w:pPr>
        <w:numPr>
          <w:ilvl w:val="0"/>
          <w:numId w:val="1003"/>
        </w:numPr>
        <w:pStyle w:val="Compact"/>
      </w:pPr>
      <w:r>
        <w:t xml:space="preserve">National recognition of economists as key stakeholders in the "Second Economy" – where informal and formal sectors co-create prosperity</w:t>
      </w:r>
    </w:p>
    <w:p>
      <w:pPr>
        <w:pStyle w:val="FirstParagraph"/>
      </w:pPr>
      <w:r>
        <w:t xml:space="preserve">For South Africa's broader development agenda, Cape Town serves as an unparalleled laboratory. The city's economic complexity mirrors national challenges while offering manageable parameters for intervention. As this dissertation demonstrates, the economist’s role in South Africa Cape Town transcends data analysis to become active participation in building an economy that is not only functional but fundamentally just. Without economists grounded in local realities yet equipped with global best practices, the city risks perpetuating cycles of inequality that undermine its potential as a beacon of African economic innovation. The path forward requires embedding economist expertise at every level – from municipal council chambers to township community centers – to ensure South Africa Cape Town becomes a model for equitable growth across the continent.</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Perspectives: An Economist's Role in South Africa Cape Town</dc:title>
  <dc:creator/>
  <dc:language>en</dc:language>
  <cp:keywords/>
  <dcterms:created xsi:type="dcterms:W3CDTF">2026-07-23T22:08:43Z</dcterms:created>
  <dcterms:modified xsi:type="dcterms:W3CDTF">2026-07-23T22:08:43Z</dcterms:modified>
</cp:coreProperties>
</file>

<file path=docProps/custom.xml><?xml version="1.0" encoding="utf-8"?>
<Properties xmlns="http://schemas.openxmlformats.org/officeDocument/2006/custom-properties" xmlns:vt="http://schemas.openxmlformats.org/officeDocument/2006/docPropsVTypes"/>
</file>