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Editorial</w:t>
      </w:r>
      <w:r>
        <w:t xml:space="preserve"> </w:t>
      </w:r>
      <w:r>
        <w:t xml:space="preserve">Imperative</w:t>
      </w:r>
      <w:r>
        <w:t xml:space="preserve"> </w:t>
      </w:r>
      <w:r>
        <w:t xml:space="preserve">in</w:t>
      </w:r>
      <w:r>
        <w:t xml:space="preserve"> </w:t>
      </w:r>
      <w:r>
        <w:t xml:space="preserve">Marseille,</w:t>
      </w:r>
      <w:r>
        <w:t xml:space="preserve"> </w:t>
      </w:r>
      <w:r>
        <w:t xml:space="preserve">France</w:t>
      </w:r>
    </w:p>
    <w:bookmarkStart w:id="25" w:name="X42d393b379daeaf021cf75ba7a9d7f6e0c8849e"/>
    <w:p>
      <w:pPr>
        <w:pStyle w:val="Heading1"/>
      </w:pPr>
      <w:r>
        <w:t xml:space="preserve">The Critical Role of the Editorial Practitioner in Shaping Discourse within Marseille's Cultural Fabric</w:t>
      </w:r>
    </w:p>
    <w:p>
      <w:pPr>
        <w:pStyle w:val="FirstParagraph"/>
      </w:pPr>
      <w:r>
        <w:t xml:space="preserve">Within the academic landscape of France, the dissertation represents a pinnacle of scholarly inquiry, demanding rigorous research and nuanced analysis. This dissertation examines a specific yet vital professional role—</w:t>
      </w:r>
      <w:r>
        <w:rPr>
          <w:bCs/>
          <w:b/>
        </w:rPr>
        <w:t xml:space="preserve">the Editor</w:t>
      </w:r>
      <w:r>
        <w:t xml:space="preserve">—within the unique socio-cultural ecosystem of Marseille, France. Marseille, as France’s second-largest city and its principal Mediterranean port, presents an unparalleled case study where editorial practice intersects with linguistic diversity, historical complexity, and contemporary urban challenges. This document argues that a dedicated</w:t>
      </w:r>
      <w:r>
        <w:t xml:space="preserve"> </w:t>
      </w:r>
      <w:r>
        <w:rPr>
          <w:bCs/>
          <w:b/>
        </w:rPr>
        <w:t xml:space="preserve">Editor</w:t>
      </w:r>
      <w:r>
        <w:t xml:space="preserve">, operating within the specific context of</w:t>
      </w:r>
      <w:r>
        <w:t xml:space="preserve"> </w:t>
      </w:r>
      <w:r>
        <w:rPr>
          <w:bCs/>
          <w:b/>
        </w:rPr>
        <w:t xml:space="preserve">France Marseille</w:t>
      </w:r>
      <w:r>
        <w:t xml:space="preserve">, is not merely a technical function but a fundamental agent in navigating the city’s pluralistic identity and fostering meaningful cultural dialogue.</w:t>
      </w:r>
    </w:p>
    <w:bookmarkStart w:id="20" w:name="Xc1534a3db6f6a0fcd93a0e17ec4758fb8999a2b"/>
    <w:p>
      <w:pPr>
        <w:pStyle w:val="Heading2"/>
      </w:pPr>
      <w:r>
        <w:t xml:space="preserve">Marseille: A Crucible for Editorial Praxis</w:t>
      </w:r>
    </w:p>
    <w:p>
      <w:pPr>
        <w:pStyle w:val="FirstParagraph"/>
      </w:pPr>
      <w:r>
        <w:t xml:space="preserve">Marseille transcends its status as a mere French city; it embodies a dynamic confluence of cultures, languages, and historical narratives. As the primary gateway for immigration from North Africa, Sub-Saharan Africa, and Eastern Europe into mainland France, Marseille’s demographic tapestry is exceptionally rich. This reality fundamentally shapes the editorial landscape. An</w:t>
      </w:r>
      <w:r>
        <w:t xml:space="preserve"> </w:t>
      </w:r>
      <w:r>
        <w:rPr>
          <w:bCs/>
          <w:b/>
        </w:rPr>
        <w:t xml:space="preserve">Editor</w:t>
      </w:r>
      <w:r>
        <w:t xml:space="preserve"> </w:t>
      </w:r>
      <w:r>
        <w:t xml:space="preserve">working in</w:t>
      </w:r>
      <w:r>
        <w:t xml:space="preserve"> </w:t>
      </w:r>
      <w:r>
        <w:rPr>
          <w:bCs/>
          <w:b/>
        </w:rPr>
        <w:t xml:space="preserve">France Marseille</w:t>
      </w:r>
      <w:r>
        <w:t xml:space="preserve"> </w:t>
      </w:r>
      <w:r>
        <w:t xml:space="preserve">must contend with a multilingual environment where French is dominant but frequently interwoven with Arabic dialects (especially Algerian and Moroccan), Italian, Spanish, Turkish, and the unique Marseillais patois (a regional variant of Occitan). A dissertation on editorial practice here cannot ignore this linguistic reality. The</w:t>
      </w:r>
      <w:r>
        <w:t xml:space="preserve"> </w:t>
      </w:r>
      <w:r>
        <w:rPr>
          <w:bCs/>
          <w:b/>
        </w:rPr>
        <w:t xml:space="preserve">Editor</w:t>
      </w:r>
      <w:r>
        <w:t xml:space="preserve"> </w:t>
      </w:r>
      <w:r>
        <w:t xml:space="preserve">serves as a crucial mediator between dominant national language norms and the lived realities of Marseille’s diverse communities. They are tasked not only with ensuring grammatical correctness in French but with sensitively navigating translation, cultural adaptation, and the respectful representation of non-French linguistic elements within publications aimed at both local audiences and broader French or international readership.</w:t>
      </w:r>
    </w:p>
    <w:bookmarkEnd w:id="20"/>
    <w:bookmarkStart w:id="21" w:name="X99bff7e126da3a6da3c68cba9a33d8940a5d917"/>
    <w:p>
      <w:pPr>
        <w:pStyle w:val="Heading2"/>
      </w:pPr>
      <w:r>
        <w:t xml:space="preserve">Challenges: Beyond Grammar to Cultural Sensitivity</w:t>
      </w:r>
    </w:p>
    <w:p>
      <w:pPr>
        <w:pStyle w:val="FirstParagraph"/>
      </w:pPr>
      <w:r>
        <w:t xml:space="preserve">The challenges faced by an</w:t>
      </w:r>
      <w:r>
        <w:t xml:space="preserve"> </w:t>
      </w:r>
      <w:r>
        <w:rPr>
          <w:bCs/>
          <w:b/>
        </w:rPr>
        <w:t xml:space="preserve">Editor</w:t>
      </w:r>
      <w:r>
        <w:t xml:space="preserve"> </w:t>
      </w:r>
      <w:r>
        <w:t xml:space="preserve">in Marseille extend far beyond standard proofreading. A key hurdle is the tension between the strict linguistic policies promoted by France’s national institutions (such as the Académie Française) and the organic, evolving language use prevalent on Marseille's streets and in its communities. The Marseillais patois, deeply rooted in local identity but historically stigmatized, presents a specific editorial dilemma. Does an</w:t>
      </w:r>
      <w:r>
        <w:t xml:space="preserve"> </w:t>
      </w:r>
      <w:r>
        <w:rPr>
          <w:bCs/>
          <w:b/>
        </w:rPr>
        <w:t xml:space="preserve">Editor</w:t>
      </w:r>
      <w:r>
        <w:t xml:space="preserve"> </w:t>
      </w:r>
      <w:r>
        <w:t xml:space="preserve">preserve authentic local expressions even if they deviate from standard French norms? How are non-standard spellings or grammatical structures handled in publications like community newsletters, municipal guides, or cultural magazines targeting Marseillais residents? A thorough dissertation must analyze these choices. An editorial decision to normalize all language can erase vital cultural markers; conversely, excessive retention of local idiom without context can alienate wider audiences. The</w:t>
      </w:r>
      <w:r>
        <w:t xml:space="preserve"> </w:t>
      </w:r>
      <w:r>
        <w:rPr>
          <w:bCs/>
          <w:b/>
        </w:rPr>
        <w:t xml:space="preserve">Editor</w:t>
      </w:r>
      <w:r>
        <w:t xml:space="preserve"> </w:t>
      </w:r>
      <w:r>
        <w:t xml:space="preserve">in Marseille must be a cultural translator, making conscious choices that balance authenticity with accessibility.</w:t>
      </w:r>
    </w:p>
    <w:p>
      <w:pPr>
        <w:pStyle w:val="BodyText"/>
      </w:pPr>
      <w:r>
        <w:t xml:space="preserve">Furthermore, the editorial role is intrinsically linked to civic engagement and social inclusion. Municipal publications, NGO reports on immigrant integration, community project documentation—all require careful editorial handling. An</w:t>
      </w:r>
      <w:r>
        <w:t xml:space="preserve"> </w:t>
      </w:r>
      <w:r>
        <w:rPr>
          <w:bCs/>
          <w:b/>
        </w:rPr>
        <w:t xml:space="preserve">Editor</w:t>
      </w:r>
      <w:r>
        <w:t xml:space="preserve"> </w:t>
      </w:r>
      <w:r>
        <w:t xml:space="preserve">working within the framework of</w:t>
      </w:r>
      <w:r>
        <w:t xml:space="preserve"> </w:t>
      </w:r>
      <w:r>
        <w:rPr>
          <w:bCs/>
          <w:b/>
        </w:rPr>
        <w:t xml:space="preserve">France Marseille</w:t>
      </w:r>
      <w:r>
        <w:t xml:space="preserve"> </w:t>
      </w:r>
      <w:r>
        <w:t xml:space="preserve">must understand local socio-political dynamics: historical tensions, current initiatives like "Marseille Métropole" or specific neighborhood programs (e.g., in the 13th arrondissement), and the nuanced perspectives of different ethnic and religious groups. The</w:t>
      </w:r>
      <w:r>
        <w:t xml:space="preserve"> </w:t>
      </w:r>
      <w:r>
        <w:rPr>
          <w:bCs/>
          <w:b/>
        </w:rPr>
        <w:t xml:space="preserve">Dissertation</w:t>
      </w:r>
      <w:r>
        <w:t xml:space="preserve"> </w:t>
      </w:r>
      <w:r>
        <w:t xml:space="preserve">must highlight how editorial choices—wording, tone, selection of sources—can either reinforce harmful stereotypes or actively promote a more inclusive narrative about Marseille’s identity within France.</w:t>
      </w:r>
    </w:p>
    <w:bookmarkEnd w:id="21"/>
    <w:bookmarkStart w:id="22" w:name="X42f960e09a794b178083557a0dc24bda3ddaaee"/>
    <w:p>
      <w:pPr>
        <w:pStyle w:val="Heading2"/>
      </w:pPr>
      <w:r>
        <w:t xml:space="preserve">Cases in Point: Editorial Practice in Action</w:t>
      </w:r>
    </w:p>
    <w:p>
      <w:pPr>
        <w:pStyle w:val="FirstParagraph"/>
      </w:pPr>
      <w:r>
        <w:t xml:space="preserve">Concrete examples illustrate the editor's vital function. Consider publications by local cultural institutions like the Musée d'Art Contemporain de la Ville de Marseille (MAC/VAL) or community organizations such as Les Marseillais du Monde. An</w:t>
      </w:r>
      <w:r>
        <w:t xml:space="preserve"> </w:t>
      </w:r>
      <w:r>
        <w:rPr>
          <w:bCs/>
          <w:b/>
        </w:rPr>
        <w:t xml:space="preserve">Editor</w:t>
      </w:r>
      <w:r>
        <w:t xml:space="preserve"> </w:t>
      </w:r>
      <w:r>
        <w:t xml:space="preserve">working on a bilingual brochure for a neighborhood festival must ensure the French text is polished and professional while also accurately reflecting the intended message and cultural nuances in the partner language (e.g., Arabic). They must navigate potential pitfalls like direct translations that sound unnatural or culturally inappropriate. Similarly, an editorial team managing content for Marseille’s official digital platform, marseille.fr, faces constant pressure to present information accessibly to a multilingual populace without compromising on accuracy or the city's official French standard. This requires a deep understanding of both language and local context—a hallmark of the effective</w:t>
      </w:r>
      <w:r>
        <w:t xml:space="preserve"> </w:t>
      </w:r>
      <w:r>
        <w:rPr>
          <w:bCs/>
          <w:b/>
        </w:rPr>
        <w:t xml:space="preserve">Editor</w:t>
      </w:r>
      <w:r>
        <w:t xml:space="preserve"> </w:t>
      </w:r>
      <w:r>
        <w:t xml:space="preserve">in</w:t>
      </w:r>
      <w:r>
        <w:t xml:space="preserve"> </w:t>
      </w:r>
      <w:r>
        <w:rPr>
          <w:bCs/>
          <w:b/>
        </w:rPr>
        <w:t xml:space="preserve">France Marseille</w:t>
      </w:r>
      <w:r>
        <w:t xml:space="preserve">.</w:t>
      </w:r>
    </w:p>
    <w:bookmarkEnd w:id="22"/>
    <w:bookmarkStart w:id="23" w:name="X9be3626d2ed9b410ae42f2f4a328138631c98ca"/>
    <w:p>
      <w:pPr>
        <w:pStyle w:val="Heading2"/>
      </w:pPr>
      <w:r>
        <w:t xml:space="preserve">The Future Imperative: Editors as Cultural Architects</w:t>
      </w:r>
    </w:p>
    <w:p>
      <w:pPr>
        <w:pStyle w:val="FirstParagraph"/>
      </w:pPr>
      <w:r>
        <w:t xml:space="preserve">The significance of this role intensifies as Marseille continues its journey towards becoming a designated European Capital of Culture and a hub for innovation. A forward-looking dissertation must contend with digital transformation. Social media, online platforms, and digital content demand agile editorial practices that are sensitive to diverse online communities within the city. The</w:t>
      </w:r>
      <w:r>
        <w:t xml:space="preserve"> </w:t>
      </w:r>
      <w:r>
        <w:rPr>
          <w:bCs/>
          <w:b/>
        </w:rPr>
        <w:t xml:space="preserve">Editor</w:t>
      </w:r>
      <w:r>
        <w:t xml:space="preserve"> </w:t>
      </w:r>
      <w:r>
        <w:t xml:space="preserve">in Marseille is increasingly a digital curator and cultural ambassador, ensuring that the city's voice is heard authentically across global platforms. This evolution necessitates new skills for the</w:t>
      </w:r>
      <w:r>
        <w:t xml:space="preserve"> </w:t>
      </w:r>
      <w:r>
        <w:rPr>
          <w:bCs/>
          <w:b/>
        </w:rPr>
        <w:t xml:space="preserve">Editor</w:t>
      </w:r>
      <w:r>
        <w:t xml:space="preserve">, including understanding algorithms, social media etiquette across different cultures, and managing user-generated content while maintaining editorial integrity.</w:t>
      </w:r>
    </w:p>
    <w:bookmarkEnd w:id="23"/>
    <w:bookmarkStart w:id="24" w:name="Xb670a9e9f3d79a61c40730f78361fc4ab2d20a6"/>
    <w:p>
      <w:pPr>
        <w:pStyle w:val="Heading2"/>
      </w:pPr>
      <w:r>
        <w:t xml:space="preserve">Conclusion: The Non-Negotiable Role of the Editor in Marseille</w:t>
      </w:r>
    </w:p>
    <w:p>
      <w:pPr>
        <w:pStyle w:val="FirstParagraph"/>
      </w:pPr>
      <w:r>
        <w:t xml:space="preserve">This dissertation firmly establishes that the function of the</w:t>
      </w:r>
      <w:r>
        <w:t xml:space="preserve"> </w:t>
      </w:r>
      <w:r>
        <w:rPr>
          <w:bCs/>
          <w:b/>
        </w:rPr>
        <w:t xml:space="preserve">Editor</w:t>
      </w:r>
      <w:r>
        <w:t xml:space="preserve"> </w:t>
      </w:r>
      <w:r>
        <w:t xml:space="preserve">within</w:t>
      </w:r>
      <w:r>
        <w:t xml:space="preserve"> </w:t>
      </w:r>
      <w:r>
        <w:rPr>
          <w:bCs/>
          <w:b/>
        </w:rPr>
        <w:t xml:space="preserve">France Marseille</w:t>
      </w:r>
      <w:r>
        <w:t xml:space="preserve"> </w:t>
      </w:r>
      <w:r>
        <w:t xml:space="preserve">is far from routine. It is a sophisticated, culturally embedded practice demanding linguistic dexterity, historical awareness, deep community understanding, and strategic sensitivity. The city’s very identity as a vibrant hub of Mediterranean diversity necessitates editorial work that goes beyond standardization to actively construct inclusive narratives. In the context of France's national cultural landscape and Marseille's unique position on its southern coast, the</w:t>
      </w:r>
      <w:r>
        <w:t xml:space="preserve"> </w:t>
      </w:r>
      <w:r>
        <w:rPr>
          <w:bCs/>
          <w:b/>
        </w:rPr>
        <w:t xml:space="preserve">Editor</w:t>
      </w:r>
      <w:r>
        <w:t xml:space="preserve"> </w:t>
      </w:r>
      <w:r>
        <w:t xml:space="preserve">is not merely a custodian of language but a vital practitioner in shaping how Marseille’s complex story is told, understood, and experienced – both within its own neighborhoods and across the wider nation. For any serious academic exploration of contemporary France or urban cultural production, understanding this specific editorial role within Marseille is essential. The</w:t>
      </w:r>
      <w:r>
        <w:t xml:space="preserve"> </w:t>
      </w:r>
      <w:r>
        <w:rPr>
          <w:bCs/>
          <w:b/>
        </w:rPr>
        <w:t xml:space="preserve">Dissertation</w:t>
      </w:r>
      <w:r>
        <w:t xml:space="preserve"> </w:t>
      </w:r>
      <w:r>
        <w:t xml:space="preserve">on editorial practice must therefore be grounded firmly in the realities of</w:t>
      </w:r>
      <w:r>
        <w:t xml:space="preserve"> </w:t>
      </w:r>
      <w:r>
        <w:rPr>
          <w:bCs/>
          <w:b/>
        </w:rPr>
        <w:t xml:space="preserve">France Marseille</w:t>
      </w:r>
      <w:r>
        <w:t xml:space="preserve">, recognizing that effective editing here is a key to unlocking the city's full cultural potential and its place within modern France.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Editorial Imperative in Marseille, France</dc:title>
  <dc:creator/>
  <dc:language>en</dc:language>
  <cp:keywords/>
  <dcterms:created xsi:type="dcterms:W3CDTF">2026-04-29T09:09:08Z</dcterms:created>
  <dcterms:modified xsi:type="dcterms:W3CDTF">2026-04-29T09:09:08Z</dcterms:modified>
</cp:coreProperties>
</file>

<file path=docProps/custom.xml><?xml version="1.0" encoding="utf-8"?>
<Properties xmlns="http://schemas.openxmlformats.org/officeDocument/2006/custom-properties" xmlns:vt="http://schemas.openxmlformats.org/officeDocument/2006/docPropsVTypes"/>
</file>