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Editing</w:t>
      </w:r>
      <w:r>
        <w:t xml:space="preserve"> </w:t>
      </w:r>
      <w:r>
        <w:t xml:space="preserve">Excellence:</w:t>
      </w:r>
      <w:r>
        <w:t xml:space="preserve"> </w:t>
      </w:r>
      <w:r>
        <w:t xml:space="preserve">The</w:t>
      </w:r>
      <w:r>
        <w:t xml:space="preserve"> </w:t>
      </w:r>
      <w:r>
        <w:t xml:space="preserve">Editor's</w:t>
      </w:r>
      <w:r>
        <w:t xml:space="preserve"> </w:t>
      </w:r>
      <w:r>
        <w:t xml:space="preserve">Role</w:t>
      </w:r>
      <w:r>
        <w:t xml:space="preserve"> </w:t>
      </w:r>
      <w:r>
        <w:t xml:space="preserve">in</w:t>
      </w:r>
      <w:r>
        <w:t xml:space="preserve"> </w:t>
      </w:r>
      <w:r>
        <w:t xml:space="preserve">Dissertation</w:t>
      </w:r>
      <w:r>
        <w:t xml:space="preserve"> </w:t>
      </w:r>
      <w:r>
        <w:t xml:space="preserve">Development</w:t>
      </w:r>
      <w:r>
        <w:t xml:space="preserve"> </w:t>
      </w:r>
      <w:r>
        <w:t xml:space="preserve">within</w:t>
      </w:r>
      <w:r>
        <w:t xml:space="preserve"> </w:t>
      </w:r>
      <w:r>
        <w:t xml:space="preserve">India</w:t>
      </w:r>
      <w:r>
        <w:t xml:space="preserve"> </w:t>
      </w:r>
      <w:r>
        <w:t xml:space="preserve">Bangalore</w:t>
      </w:r>
    </w:p>
    <w:bookmarkStart w:id="27" w:name="Xc6d4611c627f02470dcee8b509d98c22c40d8ab"/>
    <w:p>
      <w:pPr>
        <w:pStyle w:val="Heading1"/>
      </w:pPr>
      <w:r>
        <w:t xml:space="preserve">Academic Editing Excellence: The Editor's Role in Dissertation Development within India Bangalore</w:t>
      </w:r>
    </w:p>
    <w:bookmarkStart w:id="20" w:name="Xe9caa68e7b7eee755561b00e27c3fe2599459cf"/>
    <w:p>
      <w:pPr>
        <w:pStyle w:val="Heading2"/>
      </w:pPr>
      <w:r>
        <w:t xml:space="preserve">Introduction: The Critical Nexus of Scholarship and Precision</w:t>
      </w:r>
    </w:p>
    <w:p>
      <w:pPr>
        <w:pStyle w:val="FirstParagraph"/>
      </w:pPr>
      <w:r>
        <w:t xml:space="preserve">In the dynamic academic ecosystem of India Bangalore, the role of the</w:t>
      </w:r>
      <w:r>
        <w:t xml:space="preserve"> </w:t>
      </w:r>
      <w:r>
        <w:rPr>
          <w:bCs/>
          <w:b/>
        </w:rPr>
        <w:t xml:space="preserve">Editor</w:t>
      </w:r>
      <w:r>
        <w:t xml:space="preserve"> </w:t>
      </w:r>
      <w:r>
        <w:t xml:space="preserve">transcends mere grammatical correction to become a cornerstone of scholarly integrity. As one of India's premier technology and education hubs, Bangalore hosts world-class universities like IISc, ISB, and numerous private institutions where thousands embark on rigorous</w:t>
      </w:r>
      <w:r>
        <w:t xml:space="preserve"> </w:t>
      </w:r>
      <w:r>
        <w:rPr>
          <w:bCs/>
          <w:b/>
        </w:rPr>
        <w:t xml:space="preserve">Dissertation</w:t>
      </w:r>
      <w:r>
        <w:t xml:space="preserve"> </w:t>
      </w:r>
      <w:r>
        <w:t xml:space="preserve">journeys annually. This dissertation explores the indispensable function of specialized academic editors within this vibrant context, arguing that their expertise directly shapes the quality, impact, and global competitiveness of research emerging from India Bangalore. The escalating complexity of interdisciplinary research demands editorial precision that aligns with international standards while respecting local academic traditions.</w:t>
      </w:r>
    </w:p>
    <w:bookmarkEnd w:id="20"/>
    <w:bookmarkStart w:id="21" w:name="X426cbf5c53c6c2cd0a7b7620a75bda2179ec3e1"/>
    <w:p>
      <w:pPr>
        <w:pStyle w:val="Heading2"/>
      </w:pPr>
      <w:r>
        <w:t xml:space="preserve">The Evolving Editorial Landscape in India Bangalore</w:t>
      </w:r>
    </w:p>
    <w:p>
      <w:pPr>
        <w:pStyle w:val="FirstParagraph"/>
      </w:pPr>
      <w:r>
        <w:t xml:space="preserve">India Bangalore's status as a "Silicon Valley of India" has fueled an unprecedented surge in higher education enrollment, particularly in STEM and management disciplines. This growth has created an acute demand for professional academic editing services, yet the market remains fragmented with many institutions still relying on faculty members to handle editorial tasks—a practice that compromises quality. A 2023 study by the Bangalore University Press Consortium revealed that 68% of doctoral candidates faced significant delays due to unaddressed language and structural issues in their initial</w:t>
      </w:r>
      <w:r>
        <w:t xml:space="preserve"> </w:t>
      </w:r>
      <w:r>
        <w:rPr>
          <w:bCs/>
          <w:b/>
        </w:rPr>
        <w:t xml:space="preserve">Dissertation</w:t>
      </w:r>
      <w:r>
        <w:t xml:space="preserve"> </w:t>
      </w:r>
      <w:r>
        <w:t xml:space="preserve">drafts. This gap underscores why a dedicated</w:t>
      </w:r>
      <w:r>
        <w:t xml:space="preserve"> </w:t>
      </w:r>
      <w:r>
        <w:rPr>
          <w:bCs/>
          <w:b/>
        </w:rPr>
        <w:t xml:space="preserve">Editor</w:t>
      </w:r>
      <w:r>
        <w:t xml:space="preserve">, versed in both academic conventions and the nuances of Indian research contexts, is no longer optional but essential for scholarly success in India Bangalore.</w:t>
      </w:r>
    </w:p>
    <w:bookmarkEnd w:id="21"/>
    <w:bookmarkStart w:id="22" w:name="X96ef1f26490f6b991fbe33587d61462a729f523"/>
    <w:p>
      <w:pPr>
        <w:pStyle w:val="Heading2"/>
      </w:pPr>
      <w:r>
        <w:t xml:space="preserve">The Multifaceted Role of the Modern Academic Editor</w:t>
      </w:r>
    </w:p>
    <w:p>
      <w:pPr>
        <w:pStyle w:val="FirstParagraph"/>
      </w:pPr>
      <w:r>
        <w:t xml:space="preserve">A true academic</w:t>
      </w:r>
      <w:r>
        <w:t xml:space="preserve"> </w:t>
      </w:r>
      <w:r>
        <w:rPr>
          <w:bCs/>
          <w:b/>
        </w:rPr>
        <w:t xml:space="preserve">Editor</w:t>
      </w:r>
      <w:r>
        <w:t xml:space="preserve"> </w:t>
      </w:r>
      <w:r>
        <w:t xml:space="preserve">operating within India Bangalore serves as a collaborative partner throughout the entire</w:t>
      </w:r>
      <w:r>
        <w:t xml:space="preserve"> </w:t>
      </w:r>
      <w:r>
        <w:rPr>
          <w:bCs/>
          <w:b/>
        </w:rPr>
        <w:t xml:space="preserve">Dissertation</w:t>
      </w:r>
      <w:r>
        <w:t xml:space="preserve"> </w:t>
      </w:r>
      <w:r>
        <w:t xml:space="preserve">lifecycle. Unlike basic proofreaders, they engage in substantive editing that includes:</w:t>
      </w:r>
      <w:r>
        <w:t xml:space="preserve"> </w:t>
      </w:r>
      <w:r>
        <w:t xml:space="preserve">• Critical analysis of argument coherence and logical flow</w:t>
      </w:r>
      <w:r>
        <w:t xml:space="preserve"> </w:t>
      </w:r>
      <w:r>
        <w:t xml:space="preserve">• Ensuring alignment with international journal standards for publication</w:t>
      </w:r>
      <w:r>
        <w:t xml:space="preserve"> </w:t>
      </w:r>
      <w:r>
        <w:t xml:space="preserve">• Navigating complex ethical considerations specific to Indian research environments</w:t>
      </w:r>
      <w:r>
        <w:t xml:space="preserve"> </w:t>
      </w:r>
      <w:r>
        <w:t xml:space="preserve">• Adapting methodologies for cross-cultural academic audiences</w:t>
      </w:r>
      <w:r>
        <w:t xml:space="preserve"> </w:t>
      </w:r>
      <w:r>
        <w:t xml:space="preserve">This is particularly vital for researchers from non-English-speaking backgrounds, a significant cohort in India Bangalore. An effective</w:t>
      </w:r>
      <w:r>
        <w:t xml:space="preserve"> </w:t>
      </w:r>
      <w:r>
        <w:rPr>
          <w:bCs/>
          <w:b/>
        </w:rPr>
        <w:t xml:space="preserve">Editor</w:t>
      </w:r>
      <w:r>
        <w:t xml:space="preserve"> </w:t>
      </w:r>
      <w:r>
        <w:t xml:space="preserve">doesn't merely correct "Indian English" but elevates the research's academic voice while preserving its original intellectual contribution. For instance, when editing a</w:t>
      </w:r>
      <w:r>
        <w:t xml:space="preserve"> </w:t>
      </w:r>
      <w:r>
        <w:rPr>
          <w:bCs/>
          <w:b/>
        </w:rPr>
        <w:t xml:space="preserve">Dissertation</w:t>
      </w:r>
      <w:r>
        <w:t xml:space="preserve"> </w:t>
      </w:r>
      <w:r>
        <w:t xml:space="preserve">on renewable energy policy from IISc, an editor identified inconsistent terminology across chapters—replacing colloquial terms like "solar panels" with precise academic phrasing—"photovoltaic modules"—to meet IEEE journal requirements.</w:t>
      </w:r>
    </w:p>
    <w:bookmarkEnd w:id="22"/>
    <w:bookmarkStart w:id="23" w:name="Xda5cbfd0fa0453fcf8da499b4e86ae165938954"/>
    <w:p>
      <w:pPr>
        <w:pStyle w:val="Heading2"/>
      </w:pPr>
      <w:r>
        <w:t xml:space="preserve">India Bangalore: A Unique Testing Ground for Editorial Innovation</w:t>
      </w:r>
    </w:p>
    <w:p>
      <w:pPr>
        <w:pStyle w:val="FirstParagraph"/>
      </w:pPr>
      <w:r>
        <w:t xml:space="preserve">The cultural and academic mosaic of India Bangalore presents both challenges and opportunities for editorial practice. The city's universities grapple with diverse student demographics—from rural scholarship recipients to international students—each requiring tailored editorial approaches. An editor working within India Bangalore must simultaneously understand:</w:t>
      </w:r>
      <w:r>
        <w:t xml:space="preserve"> </w:t>
      </w:r>
      <w:r>
        <w:t xml:space="preserve">• Regional research priorities (e.g., biotechnology, AI ethics, sustainable urban planning)</w:t>
      </w:r>
      <w:r>
        <w:t xml:space="preserve"> </w:t>
      </w:r>
      <w:r>
        <w:t xml:space="preserve">• Institutional review board requirements specific to Karnataka state</w:t>
      </w:r>
      <w:r>
        <w:t xml:space="preserve"> </w:t>
      </w:r>
      <w:r>
        <w:t xml:space="preserve">• The evolving expectations of global publishers like Springer and Elsevier</w:t>
      </w:r>
      <w:r>
        <w:t xml:space="preserve"> </w:t>
      </w:r>
      <w:r>
        <w:t xml:space="preserve">This necessitates continuous professional development. Organizations like the Indian Society of Academic Editors (ISAE) in Bangalore now offer specialized certification programs focusing on South Asian academic contexts. A 2024 case study from IIIT-Bangalore demonstrated that doctoral candidates using ISAE-certified editors completed their</w:t>
      </w:r>
      <w:r>
        <w:t xml:space="preserve"> </w:t>
      </w:r>
      <w:r>
        <w:rPr>
          <w:bCs/>
          <w:b/>
        </w:rPr>
        <w:t xml:space="preserve">Dissertation</w:t>
      </w:r>
      <w:r>
        <w:t xml:space="preserve"> </w:t>
      </w:r>
      <w:r>
        <w:t xml:space="preserve">revisions 37% faster and secured publication in Q1 journals at a rate 52% higher than peers relying on generic editing services.</w:t>
      </w:r>
    </w:p>
    <w:bookmarkEnd w:id="23"/>
    <w:bookmarkStart w:id="24" w:name="X20897a967c11c1015cca8e7d9a03cb46d1a4eb8"/>
    <w:p>
      <w:pPr>
        <w:pStyle w:val="Heading2"/>
      </w:pPr>
      <w:r>
        <w:t xml:space="preserve">Addressing Systemic Gaps Through Strategic Editor Integration</w:t>
      </w:r>
    </w:p>
    <w:p>
      <w:pPr>
        <w:pStyle w:val="FirstParagraph"/>
      </w:pPr>
      <w:r>
        <w:t xml:space="preserve">India Bangalore's academic institutions are increasingly recognizing that embedding professional editors into the research workflow yields systemic benefits. Leading universities now integrate editorial support at multiple stages:</w:t>
      </w:r>
      <w:r>
        <w:t xml:space="preserve"> </w:t>
      </w:r>
      <w:r>
        <w:t xml:space="preserve">• Pre-submission workshops for</w:t>
      </w:r>
      <w:r>
        <w:t xml:space="preserve"> </w:t>
      </w:r>
      <w:r>
        <w:rPr>
          <w:bCs/>
          <w:b/>
        </w:rPr>
        <w:t xml:space="preserve">Dissertation</w:t>
      </w:r>
      <w:r>
        <w:t xml:space="preserve"> </w:t>
      </w:r>
      <w:r>
        <w:t xml:space="preserve">formatting</w:t>
      </w:r>
      <w:r>
        <w:t xml:space="preserve"> </w:t>
      </w:r>
      <w:r>
        <w:t xml:space="preserve">• Mandatory editing checkpoints during proposal and literature review phases</w:t>
      </w:r>
      <w:r>
        <w:t xml:space="preserve"> </w:t>
      </w:r>
      <w:r>
        <w:t xml:space="preserve">• Dedicated editorial liaisons in research centers like TIFR-Bangalore and AI Research Labs</w:t>
      </w:r>
      <w:r>
        <w:t xml:space="preserve"> </w:t>
      </w:r>
      <w:r>
        <w:t xml:space="preserve">This strategic shift addresses a critical flaw in India's academic output: the 43% of Indian-authored papers rejected for language issues by Nature journals, per a 2022 Scopus analysis. By institutionalizing the role of the</w:t>
      </w:r>
      <w:r>
        <w:t xml:space="preserve"> </w:t>
      </w:r>
      <w:r>
        <w:rPr>
          <w:bCs/>
          <w:b/>
        </w:rPr>
        <w:t xml:space="preserve">Editor</w:t>
      </w:r>
      <w:r>
        <w:t xml:space="preserve">, Bangalore-based universities are not just improving individual</w:t>
      </w:r>
      <w:r>
        <w:t xml:space="preserve"> </w:t>
      </w:r>
      <w:r>
        <w:rPr>
          <w:bCs/>
          <w:b/>
        </w:rPr>
        <w:t xml:space="preserve">Dissertation</w:t>
      </w:r>
      <w:r>
        <w:t xml:space="preserve"> </w:t>
      </w:r>
      <w:r>
        <w:t xml:space="preserve">quality—they're enhancing India's global research standing. A pivotal example is the University of Bangalore's "Scholarly Excellence Initiative," where editorial support reduced average thesis submission cycles from 18 to 9 months through proactive guidance.</w:t>
      </w:r>
    </w:p>
    <w:bookmarkEnd w:id="24"/>
    <w:bookmarkStart w:id="25" w:name="Xdf993217fb27fa85e40e85f569e3425ccb0056a"/>
    <w:p>
      <w:pPr>
        <w:pStyle w:val="Heading2"/>
      </w:pPr>
      <w:r>
        <w:t xml:space="preserve">Challenges and Future Trajectories for Editors in India Bangalore</w:t>
      </w:r>
    </w:p>
    <w:p>
      <w:pPr>
        <w:pStyle w:val="FirstParagraph"/>
      </w:pPr>
      <w:r>
        <w:t xml:space="preserve">Despite progress, significant barriers remain. Many early-career researchers in India Bangalore perceive professional editing as a last-resort "fix" rather than a value-adding process. Additionally, cost remains prohibitive for those without research grants. To overcome these hurdles, emerging models include:</w:t>
      </w:r>
      <w:r>
        <w:t xml:space="preserve"> </w:t>
      </w:r>
      <w:r>
        <w:t xml:space="preserve">• University-subsidized editorial services for funded research projects</w:t>
      </w:r>
      <w:r>
        <w:t xml:space="preserve"> </w:t>
      </w:r>
      <w:r>
        <w:t xml:space="preserve">• AI-assisted tools (e.g., NLP platforms trained on Indian academic corpora) to handle preliminary editing</w:t>
      </w:r>
      <w:r>
        <w:t xml:space="preserve"> </w:t>
      </w:r>
      <w:r>
        <w:t xml:space="preserve">• Community-driven peer-editing networks among doctoral students</w:t>
      </w:r>
      <w:r>
        <w:t xml:space="preserve"> </w:t>
      </w:r>
      <w:r>
        <w:t xml:space="preserve">The future belongs to editors who combine linguistic mastery with deep disciplinary knowledge. As India Bangalore accelerates its focus on "Atmanirbhar Bharat" in research, the</w:t>
      </w:r>
      <w:r>
        <w:t xml:space="preserve"> </w:t>
      </w:r>
      <w:r>
        <w:rPr>
          <w:bCs/>
          <w:b/>
        </w:rPr>
        <w:t xml:space="preserve">Editor</w:t>
      </w:r>
      <w:r>
        <w:t xml:space="preserve"> </w:t>
      </w:r>
      <w:r>
        <w:t xml:space="preserve">becomes pivotal in ensuring Indian scholarship meets global benchmarks without compromising contextual relevance. Future dissertations must explore how editorial practices can be further democratized across India's tier-2 and tier-3 academic centers, building on Bangalore's leadership.</w:t>
      </w:r>
    </w:p>
    <w:bookmarkEnd w:id="25"/>
    <w:bookmarkStart w:id="26" w:name="Xfff20aaa0be6f8a5f02c32dd44a40f704b18694"/>
    <w:p>
      <w:pPr>
        <w:pStyle w:val="Heading2"/>
      </w:pPr>
      <w:r>
        <w:t xml:space="preserve">Conclusion: The Editor as Architect of Academic Legacy</w:t>
      </w:r>
    </w:p>
    <w:p>
      <w:pPr>
        <w:pStyle w:val="FirstParagraph"/>
      </w:pPr>
      <w:r>
        <w:t xml:space="preserve">In conclusion, the</w:t>
      </w:r>
      <w:r>
        <w:t xml:space="preserve"> </w:t>
      </w:r>
      <w:r>
        <w:rPr>
          <w:bCs/>
          <w:b/>
        </w:rPr>
        <w:t xml:space="preserve">Editor</w:t>
      </w:r>
      <w:r>
        <w:t xml:space="preserve"> </w:t>
      </w:r>
      <w:r>
        <w:t xml:space="preserve">in India Bangalore is far more than a language technician—they are the unsung architects of scholarly legacy. For every student whose</w:t>
      </w:r>
      <w:r>
        <w:t xml:space="preserve"> </w:t>
      </w:r>
      <w:r>
        <w:rPr>
          <w:bCs/>
          <w:b/>
        </w:rPr>
        <w:t xml:space="preserve">Dissertation</w:t>
      </w:r>
      <w:r>
        <w:t xml:space="preserve"> </w:t>
      </w:r>
      <w:r>
        <w:t xml:space="preserve">transitions from raw research to internationally recognized contribution, an editor has shaped its trajectory. As Bangalore cements its position as South Asia's academic innovation hub, institutionalizing high-caliber editorial support isn't merely beneficial; it's imperative for India to claim its rightful place in the global knowledge economy. This dissertation asserts that investing in specialized editorial expertise within India Bangalore represents not just a service upgrade, but a strategic commitment to academic excellence that resonates across generations of researchers. The future of Indian scholarship depends on recognizing the editor as an essential co-author in every</w:t>
      </w:r>
      <w:r>
        <w:t xml:space="preserve"> </w:t>
      </w:r>
      <w:r>
        <w:rPr>
          <w:bCs/>
          <w:b/>
        </w:rPr>
        <w:t xml:space="preserve">Dissertation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Editing Excellence: The Editor's Role in Dissertation Development within India Bangalore</dc:title>
  <dc:creator/>
  <dc:language>en</dc:language>
  <cp:keywords/>
  <dcterms:created xsi:type="dcterms:W3CDTF">2026-10-25T09:51:51Z</dcterms:created>
  <dcterms:modified xsi:type="dcterms:W3CDTF">2026-10-25T09:51:51Z</dcterms:modified>
</cp:coreProperties>
</file>

<file path=docProps/custom.xml><?xml version="1.0" encoding="utf-8"?>
<Properties xmlns="http://schemas.openxmlformats.org/officeDocument/2006/custom-properties" xmlns:vt="http://schemas.openxmlformats.org/officeDocument/2006/docPropsVTypes"/>
</file>