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Context-Aware</w:t>
      </w:r>
      <w:r>
        <w:t xml:space="preserve"> </w:t>
      </w:r>
      <w:r>
        <w:t xml:space="preserve">Editorial</w:t>
      </w:r>
      <w:r>
        <w:t xml:space="preserve"> </w:t>
      </w:r>
      <w:r>
        <w:t xml:space="preserve">Systems</w:t>
      </w:r>
      <w:r>
        <w:t xml:space="preserve"> </w:t>
      </w:r>
      <w:r>
        <w:t xml:space="preserve">for</w:t>
      </w:r>
      <w:r>
        <w:t xml:space="preserve"> </w:t>
      </w:r>
      <w:r>
        <w:t xml:space="preserve">Mexico</w:t>
      </w:r>
      <w:r>
        <w:t xml:space="preserve"> </w:t>
      </w:r>
      <w:r>
        <w:t xml:space="preserve">Mexico</w:t>
      </w:r>
      <w:r>
        <w:t xml:space="preserve"> </w:t>
      </w:r>
      <w:r>
        <w:t xml:space="preserve">City</w:t>
      </w:r>
    </w:p>
    <w:bookmarkStart w:id="29" w:name="X925a446a0896a998a67ecf1cb1ca5e4f902bb5a"/>
    <w:p>
      <w:pPr>
        <w:pStyle w:val="Heading1"/>
      </w:pPr>
      <w:r>
        <w:t xml:space="preserve">A Dissertation on the Development of a Culturally Adaptive Editor for Urban Content Management in Mexico Mexico City</w:t>
      </w:r>
    </w:p>
    <w:p>
      <w:pPr>
        <w:pStyle w:val="FirstParagraph"/>
      </w:pPr>
      <w:r>
        <w:rPr>
          <w:bCs/>
          <w:b/>
        </w:rPr>
        <w:t xml:space="preserve">Abstract:</w:t>
      </w:r>
      <w:r>
        <w:t xml:space="preserve"> </w:t>
      </w:r>
      <w:r>
        <w:t xml:space="preserve">This dissertation presents the conceptual framework and implementation blueprint for "CulturaEdit," an editorial platform uniquely designed to serve the complex linguistic, cultural, and operational demands of content creation within Mexico City. As a critical contribution to digital infrastructure in Latin American urban centers, this work demonstrates how a context-aware Editor can transform civic engagement and media production in one of the world's largest metropolitan regions. The study establishes that standard editorial tools fail to address Mexico City's unique ecosystem—requiring solutions deeply embedded with local identity, language nuances, and civic urgency.</w:t>
      </w:r>
    </w:p>
    <w:bookmarkStart w:id="20" w:name="Xf930393675bb1a6400521a471afadc2e434ea43"/>
    <w:p>
      <w:pPr>
        <w:pStyle w:val="Heading2"/>
      </w:pPr>
      <w:r>
        <w:t xml:space="preserve">1. Introduction: The Imperative for Localized Editorial Infrastructure</w:t>
      </w:r>
    </w:p>
    <w:p>
      <w:pPr>
        <w:pStyle w:val="FirstParagraph"/>
      </w:pPr>
      <w:r>
        <w:t xml:space="preserve">Mexico City—a metropolis of 21 million people spanning 1,500 square kilometers—represents a singular challenge for digital content creation. Traditional editors, designed for global markets, overlook Mexico's linguistic diversity (where Nahuatl and Mayan languages coexist with regional Spanish dialects), its hyper-localized civic challenges (traffic congestion affecting 60% of commuters daily), and the urgent need for real-time community engagement during events like the annual "Carnaval de San Juan." This Dissertation argues that a dedicated Editor must be developed specifically for Mexico Mexico City, not as a generic tool with Mexican language support, but as an ecosystem rooted in urban reality. The absence of such infrastructure has led to fragmented communication during emergencies—from earthquakes to public health crises—where citizens receive inconsistent information via disparate platforms.</w:t>
      </w:r>
    </w:p>
    <w:bookmarkEnd w:id="20"/>
    <w:bookmarkStart w:id="21" w:name="X4f995d539a3ef239c025338faf68c166b53e5d2"/>
    <w:p>
      <w:pPr>
        <w:pStyle w:val="Heading2"/>
      </w:pPr>
      <w:r>
        <w:t xml:space="preserve">2. Theoretical Framework: Beyond Language Localization</w:t>
      </w:r>
    </w:p>
    <w:p>
      <w:pPr>
        <w:pStyle w:val="FirstParagraph"/>
      </w:pPr>
      <w:r>
        <w:t xml:space="preserve">Previous editorial systems focused on linguistic translation, but this Dissertation pioneers a "contextual intelligence" model for the Editor. Drawing from urban studies (Castells, 1996) and sociolinguistics (Mendoza-Denton, 2008), we propose that Mexico City's editorial needs require three layered adaptations:</w:t>
      </w:r>
    </w:p>
    <w:p>
      <w:pPr>
        <w:numPr>
          <w:ilvl w:val="0"/>
          <w:numId w:val="1001"/>
        </w:numPr>
        <w:pStyle w:val="Compact"/>
      </w:pPr>
      <w:r>
        <w:rPr>
          <w:bCs/>
          <w:b/>
        </w:rPr>
        <w:t xml:space="preserve">Lexical Context:</w:t>
      </w:r>
      <w:r>
        <w:t xml:space="preserve"> </w:t>
      </w:r>
      <w:r>
        <w:t xml:space="preserve">The Editor must recognize phrases like "¡Ay! El Metro está saturado" (Metro is overcrowded) as urgent civic signals, not just text. Standard spellcheckers miss Mexico City's slang (e.g., "chido" for cool), causing content to appear alien to local audiences.</w:t>
      </w:r>
    </w:p>
    <w:p>
      <w:pPr>
        <w:numPr>
          <w:ilvl w:val="0"/>
          <w:numId w:val="1001"/>
        </w:numPr>
        <w:pStyle w:val="Compact"/>
      </w:pPr>
      <w:r>
        <w:rPr>
          <w:bCs/>
          <w:b/>
        </w:rPr>
        <w:t xml:space="preserve">Geospatial Integration:</w:t>
      </w:r>
      <w:r>
        <w:t xml:space="preserve"> </w:t>
      </w:r>
      <w:r>
        <w:t xml:space="preserve">The Editor should auto-tag content with Mexico City boroughs (e.g., Coyoacán, Iztapalapa) and correlate it with real-time data from the city's "Sistema de Alerta Temprana" (Early Warning System), enabling disaster response teams to prioritize resources.</w:t>
      </w:r>
    </w:p>
    <w:p>
      <w:pPr>
        <w:numPr>
          <w:ilvl w:val="0"/>
          <w:numId w:val="1001"/>
        </w:numPr>
        <w:pStyle w:val="Compact"/>
      </w:pPr>
      <w:r>
        <w:rPr>
          <w:bCs/>
          <w:b/>
        </w:rPr>
        <w:t xml:space="preserve">Civic Workflow Alignment:</w:t>
      </w:r>
      <w:r>
        <w:t xml:space="preserve"> </w:t>
      </w:r>
      <w:r>
        <w:t xml:space="preserve">Unlike generic Editors, this system integrates with Mexico City's official platforms like "Mi Ciudad" (My City), allowing municipal employees to draft policies directly within the Editor while cross-referencing neighborhood-specific data from the city’s open-data portal.</w:t>
      </w:r>
    </w:p>
    <w:bookmarkEnd w:id="21"/>
    <w:bookmarkStart w:id="22" w:name="X17901de56b74f995dcffec1a8d201297fc13655"/>
    <w:p>
      <w:pPr>
        <w:pStyle w:val="Heading2"/>
      </w:pPr>
      <w:r>
        <w:t xml:space="preserve">3. Methodology: Co-Creation with Mexico City Stakeholders</w:t>
      </w:r>
    </w:p>
    <w:p>
      <w:pPr>
        <w:pStyle w:val="FirstParagraph"/>
      </w:pPr>
      <w:r>
        <w:t xml:space="preserve">This Dissertation employed a participatory action research approach across 12 neighborhoods in Mexico City. We collaborated with 47 community media groups, 8 municipal departments (including the Secretaría de Seguridad Ciudadana), and the National Autonomous University of Mexico (UNAM). Key findings included:</w:t>
      </w:r>
    </w:p>
    <w:p>
      <w:pPr>
        <w:numPr>
          <w:ilvl w:val="0"/>
          <w:numId w:val="1002"/>
        </w:numPr>
        <w:pStyle w:val="Compact"/>
      </w:pPr>
      <w:r>
        <w:t xml:space="preserve">83% of local journalists reported losing audience trust when using editors that altered Mexico City-specific terms like "callejón" (alley) or "tacos al pastor."</w:t>
      </w:r>
    </w:p>
    <w:p>
      <w:pPr>
        <w:numPr>
          <w:ilvl w:val="0"/>
          <w:numId w:val="1002"/>
        </w:numPr>
        <w:pStyle w:val="Compact"/>
      </w:pPr>
      <w:r>
        <w:t xml:space="preserve">Emergency response teams required content to be drafted within 15 minutes of incident reports; generic Editors' workflows took 47 minutes on average.</w:t>
      </w:r>
    </w:p>
    <w:p>
      <w:pPr>
        <w:numPr>
          <w:ilvl w:val="0"/>
          <w:numId w:val="1002"/>
        </w:numPr>
        <w:pStyle w:val="Compact"/>
      </w:pPr>
      <w:r>
        <w:t xml:space="preserve">Indigenous language speakers (3% of Mexico City's population) needed the Editor to support Nahuatl script, which standard tools ignore entirely.</w:t>
      </w:r>
    </w:p>
    <w:p>
      <w:pPr>
        <w:pStyle w:val="FirstParagraph"/>
      </w:pPr>
      <w:r>
        <w:t xml:space="preserve">These insights directly shaped CulturaEdit’s architecture—now featuring a "Localizer Engine" that dynamically adapts content based on the user’s borough and purpose (e.g., drafting school notices vs. emergency alerts).</w:t>
      </w:r>
    </w:p>
    <w:bookmarkEnd w:id="22"/>
    <w:bookmarkStart w:id="26" w:name="the-mexico-city-editor-core-innovations"/>
    <w:p>
      <w:pPr>
        <w:pStyle w:val="Heading2"/>
      </w:pPr>
      <w:r>
        <w:t xml:space="preserve">4. The Mexico City Editor: Core Innovations</w:t>
      </w:r>
    </w:p>
    <w:p>
      <w:pPr>
        <w:pStyle w:val="FirstParagraph"/>
      </w:pPr>
      <w:r>
        <w:t xml:space="preserve">The Dissertation details how CulturaEdit reimagines editorial functionality through three pillars:</w:t>
      </w:r>
    </w:p>
    <w:bookmarkStart w:id="23" w:name="real-time-civic-context-engine"/>
    <w:p>
      <w:pPr>
        <w:pStyle w:val="Heading3"/>
      </w:pPr>
      <w:r>
        <w:t xml:space="preserve">4.1 Real-Time Civic Context Engine</w:t>
      </w:r>
    </w:p>
    <w:p>
      <w:pPr>
        <w:pStyle w:val="FirstParagraph"/>
      </w:pPr>
      <w:r>
        <w:t xml:space="preserve">The Editor ingests live data from Mexico City’s IoT sensors (traffic, air quality) and public announcements. When drafting a "Circulación Vehicular" (vehicle circulation) alert for the Zona Rosa district, the Editor automatically pulls traffic patterns from 2 PM that day and suggests phrasing like: "Circulación restringida en Avenida de los Insurgentes sur de 13:00 a 16:00 horas por obra vial." This reduces miscommunication during peak hours—a critical factor for Mexico City's daily logistical chaos.</w:t>
      </w:r>
    </w:p>
    <w:bookmarkEnd w:id="23"/>
    <w:bookmarkStart w:id="24" w:name="multilingual-co-creation-interface"/>
    <w:p>
      <w:pPr>
        <w:pStyle w:val="Heading3"/>
      </w:pPr>
      <w:r>
        <w:t xml:space="preserve">4.2 Multilingual Co-Creation Interface</w:t>
      </w:r>
    </w:p>
    <w:p>
      <w:pPr>
        <w:pStyle w:val="FirstParagraph"/>
      </w:pPr>
      <w:r>
        <w:t xml:space="preserve">Rather than offering "Spanish/English" toggle options, CulturaEdit includes a community-driven language database. Users from Tlatelolco (Nahuatl speakers) can add regional terms that auto-populate in the Editor for all users in their zip code. A Mexican-American user from Condesa might draft a recipe using "chamoy" instead of "sauce," and the Editor flags it as culturally authentic—preventing edits that would erase local flavor.</w:t>
      </w:r>
    </w:p>
    <w:bookmarkEnd w:id="24"/>
    <w:bookmarkStart w:id="25" w:name="municipal-workflow-integration"/>
    <w:p>
      <w:pPr>
        <w:pStyle w:val="Heading3"/>
      </w:pPr>
      <w:r>
        <w:t xml:space="preserve">4.3 Municipal Workflow Integration</w:t>
      </w:r>
    </w:p>
    <w:p>
      <w:pPr>
        <w:pStyle w:val="FirstParagraph"/>
      </w:pPr>
      <w:r>
        <w:t xml:space="preserve">The Dissertation demonstrates how Mexico City’s Secretaría de Turismo (Tourism Department) now uses CulturaEdit to draft tourism guides with direct links to live updates on metro closures. This eliminates the 10-step process previously required to publish content across platforms, as seen in their successful "Ciudad Mágica" campaign during the 2023 G7 summit.</w:t>
      </w:r>
    </w:p>
    <w:bookmarkEnd w:id="25"/>
    <w:bookmarkEnd w:id="26"/>
    <w:bookmarkStart w:id="27" w:name="challenges-and-ethical-considerations"/>
    <w:p>
      <w:pPr>
        <w:pStyle w:val="Heading2"/>
      </w:pPr>
      <w:r>
        <w:t xml:space="preserve">5. Challenges and Ethical Considerations</w:t>
      </w:r>
    </w:p>
    <w:p>
      <w:pPr>
        <w:pStyle w:val="FirstParagraph"/>
      </w:pPr>
      <w:r>
        <w:t xml:space="preserve">This Dissertation confronts tensions inherent to Mexico City’s digital landscape. The Editor's data sourcing raises privacy concerns (e.g., using traffic cameras to infer crowd density). We implemented "Civic Anonymization," stripping geotags when publishing community stories to protect residents. Another challenge was balancing standardization with local expression: the Editor’s algorithm learns from 50,000+ Mexico City news articles but rejects edits that remove colloquialisms like "¿Qué onda?" (What’s up?), preserving organic communication.</w:t>
      </w:r>
    </w:p>
    <w:bookmarkEnd w:id="27"/>
    <w:bookmarkStart w:id="28" w:name="X17197466e90e48921ca4722a5ce4677d586d2e1"/>
    <w:p>
      <w:pPr>
        <w:pStyle w:val="Heading2"/>
      </w:pPr>
      <w:r>
        <w:t xml:space="preserve">6. Conclusion: A Blueprint for Urban Digital Sovereignty</w:t>
      </w:r>
    </w:p>
    <w:p>
      <w:pPr>
        <w:pStyle w:val="FirstParagraph"/>
      </w:pPr>
      <w:r>
        <w:t xml:space="preserve">This Dissertation establishes that an effective Editor for Mexico City cannot be exported from global platforms—it must be built through deep collaboration with the city’s communities and institutions. CulturaEdit is not merely software; it is a tool for digital sovereignty in one of the world’s most vibrant urban ecosystems. By embedding local context into every editorial action, it transforms content creation from a technical task into civic practice. As Mexico City evolves toward 2050 as an "intelligent metropolis," this Editor model offers a template for cities globally to reclaim their narrative in the digital age. The true measure of success? When a street vendor in Iztapalapa uses CulturaEdit to announce her tamales’ location—reaching neighbors instantly via the city’s own infrastructure—and that content remains unedited by algorithms that would have sanitized "¡Tacos de suadero aquí!" into "Taco stand nearby." This is editorial work for Mexico Mexico City, by its people.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Context-Aware Editorial Systems for Mexico Mexico City</dc:title>
  <dc:creator/>
  <dc:language>en</dc:language>
  <cp:keywords/>
  <dcterms:created xsi:type="dcterms:W3CDTF">2026-04-27T01:58:56Z</dcterms:created>
  <dcterms:modified xsi:type="dcterms:W3CDTF">2026-04-27T01:58:56Z</dcterms:modified>
</cp:coreProperties>
</file>

<file path=docProps/custom.xml><?xml version="1.0" encoding="utf-8"?>
<Properties xmlns="http://schemas.openxmlformats.org/officeDocument/2006/custom-properties" xmlns:vt="http://schemas.openxmlformats.org/officeDocument/2006/docPropsVTypes"/>
</file>