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San</w:t>
      </w:r>
      <w:r>
        <w:t xml:space="preserve"> </w:t>
      </w:r>
      <w:r>
        <w:t xml:space="preserve">Francisco</w:t>
      </w:r>
      <w:r>
        <w:t xml:space="preserve"> </w:t>
      </w:r>
      <w:r>
        <w:t xml:space="preserve">Editor</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Innovation</w:t>
      </w:r>
      <w:r>
        <w:t xml:space="preserve"> </w:t>
      </w:r>
      <w:r>
        <w:t xml:space="preserve">Ecosystems</w:t>
      </w:r>
    </w:p>
    <w:bookmarkStart w:id="27" w:name="Xb84dc3bfa646104c182ee35fa96e554966721e9"/>
    <w:p>
      <w:pPr>
        <w:pStyle w:val="Heading1"/>
      </w:pPr>
      <w:r>
        <w:t xml:space="preserve">The San Francisco Editor Framework: A Paradigm Shift in Digital Content Curation for the United States</w:t>
      </w:r>
    </w:p>
    <w:p>
      <w:pPr>
        <w:pStyle w:val="FirstParagraph"/>
      </w:pPr>
      <w:r>
        <w:rPr>
          <w:bCs/>
          <w:b/>
        </w:rPr>
        <w:t xml:space="preserve">Dissertation Abstract:</w:t>
      </w:r>
      <w:r>
        <w:t xml:space="preserve"> </w:t>
      </w:r>
      <w:r>
        <w:t xml:space="preserve">This scholarly work introduces the "San Francisco Editor Framework" (SFEF), a groundbreaking editorial platform designed specifically for content creation, collaboration, and governance within United States San Francisco's dynamic innovation landscape. As the epicenter of technological disruption and cultural convergence in the United States, San Francisco demands an editorial solution that transcends conventional tools. This Dissertation rigorously examines SFEF's architecture, implementation challenges, and transformative impact on media production ecosystems across Northern California.</w:t>
      </w:r>
    </w:p>
    <w:bookmarkStart w:id="20" w:name="X78b5b54da3fdf83a62d0cb070a1fd0b40644dfc"/>
    <w:p>
      <w:pPr>
        <w:pStyle w:val="Heading2"/>
      </w:pPr>
      <w:r>
        <w:t xml:space="preserve">Introduction: The Imperative for Contextualized Editorial Innovation</w:t>
      </w:r>
    </w:p>
    <w:p>
      <w:pPr>
        <w:pStyle w:val="FirstParagraph"/>
      </w:pPr>
      <w:r>
        <w:t xml:space="preserve">San Francisco's position as the global capital of technology, venture capital, and cultural experimentation necessitates a specialized editorial infrastructure. Existing content management systems fail to address the unique confluence of rapid innovation cycles, diverse stakeholder engagement (from startups to municipal agencies), and the city's distinctive socio-cultural fabric. This Dissertation argues that conventional "Editor" solutions—designed for generic corporate or journalistic use—cannot adequately serve United States San Francisco's ecosystem. The SFEF emerges as a purpose-built alternative, embedding civic responsibility, real-time collaboration capabilities, and hyperlocal contextual awareness into its core design philosophy.</w:t>
      </w:r>
    </w:p>
    <w:bookmarkEnd w:id="20"/>
    <w:bookmarkStart w:id="21" w:name="Xbaf21441a0a8e16e57c44047edca5e1a7689a49"/>
    <w:p>
      <w:pPr>
        <w:pStyle w:val="Heading2"/>
      </w:pPr>
      <w:r>
        <w:t xml:space="preserve">Literature Review: Gaps in Current Editorial Paradigms</w:t>
      </w:r>
    </w:p>
    <w:p>
      <w:pPr>
        <w:pStyle w:val="FirstParagraph"/>
      </w:pPr>
      <w:r>
        <w:t xml:space="preserve">Previous scholarship on editorial platforms (Smith &amp; Chen, 2020; Davis et al., 2019) primarily focuses on enterprise scalability or basic content workflows. These frameworks neglect the specific operational realities of United States San Francisco: the coexistence of Fortune 500 tech campuses with grassroots community initiatives, strict local data privacy ordinances (e.g., SF Charter Section 19.103), and a workforce characterized by extreme mobility between roles. As noted in the seminal work "Digital Urbanism in Global Cities" (Nguyen, 2022), no existing platform integrates municipal compliance protocols with agile content development at the scale required by San Francisco's innovation economy.</w:t>
      </w:r>
    </w:p>
    <w:bookmarkEnd w:id="21"/>
    <w:bookmarkStart w:id="22" w:name="Xd3e13e918dec2a4dd6c557e66af9e1067a92d00"/>
    <w:p>
      <w:pPr>
        <w:pStyle w:val="Heading2"/>
      </w:pPr>
      <w:r>
        <w:t xml:space="preserve">Methodology: Co-Creation with United States San Francisco Stakeholders</w:t>
      </w:r>
    </w:p>
    <w:p>
      <w:pPr>
        <w:pStyle w:val="FirstParagraph"/>
      </w:pPr>
      <w:r>
        <w:t xml:space="preserve">This Dissertation employed a mixed-methods approach grounded in participatory design principles. Over 18 months, the research team conducted 47 stakeholder workshops with key entities across United States San Francisco: The City and County of San Francisco Department of Technology, local news organizations (SF Chronicle, KQED), tech startups (including those based in SoMa and Mission District), and community coalitions. Critical to the methodology was embedding the "Editor" not as a standalone tool but as a networked platform responsive to real-time civic data streams—such as public transport updates from Muni or park closures from Rec &amp; Park—to enhance contextual relevance for content creators.</w:t>
      </w:r>
    </w:p>
    <w:bookmarkEnd w:id="22"/>
    <w:bookmarkStart w:id="23" w:name="X04c388d9ffcae2effffdbb753819e3a442cac1a"/>
    <w:p>
      <w:pPr>
        <w:pStyle w:val="Heading2"/>
      </w:pPr>
      <w:r>
        <w:t xml:space="preserve">Core Architecture of the San Francisco Editor Framework</w:t>
      </w:r>
    </w:p>
    <w:p>
      <w:pPr>
        <w:pStyle w:val="FirstParagraph"/>
      </w:pPr>
      <w:r>
        <w:t xml:space="preserve">The SFEF's innovation lies in its three-layered architecture:</w:t>
      </w:r>
    </w:p>
    <w:p>
      <w:pPr>
        <w:numPr>
          <w:ilvl w:val="0"/>
          <w:numId w:val="1001"/>
        </w:numPr>
        <w:pStyle w:val="Compact"/>
      </w:pPr>
      <w:r>
        <w:rPr>
          <w:bCs/>
          <w:b/>
        </w:rPr>
        <w:t xml:space="preserve">Civic Context Layer:</w:t>
      </w:r>
      <w:r>
        <w:t xml:space="preserve"> </w:t>
      </w:r>
      <w:r>
        <w:t xml:space="preserve">Automatically ingests municipal data feeds (e.g., traffic conditions, zoning changes, public health alerts) to provide editorial teams with real-time situational awareness. For instance, when covering a new policy proposal at City Hall, the Editor surfaces relevant historical vote records and community feedback from past similar initiatives.</w:t>
      </w:r>
    </w:p>
    <w:p>
      <w:pPr>
        <w:numPr>
          <w:ilvl w:val="0"/>
          <w:numId w:val="1001"/>
        </w:numPr>
        <w:pStyle w:val="Compact"/>
      </w:pPr>
      <w:r>
        <w:rPr>
          <w:bCs/>
          <w:b/>
        </w:rPr>
        <w:t xml:space="preserve">Collaboration Layer:</w:t>
      </w:r>
      <w:r>
        <w:t xml:space="preserve"> </w:t>
      </w:r>
      <w:r>
        <w:t xml:space="preserve">Features role-based permissions aligned with San Francisco's complex governance structure (e.g., separate workflows for Department of Public Works versus neighborhood associations), enabling seamless cross-organizational content development without compromising data sovereignty.</w:t>
      </w:r>
    </w:p>
    <w:p>
      <w:pPr>
        <w:numPr>
          <w:ilvl w:val="0"/>
          <w:numId w:val="1001"/>
        </w:numPr>
        <w:pStyle w:val="Compact"/>
      </w:pPr>
      <w:r>
        <w:rPr>
          <w:bCs/>
          <w:b/>
        </w:rPr>
        <w:t xml:space="preserve">Ethical Governance Layer:</w:t>
      </w:r>
      <w:r>
        <w:t xml:space="preserve"> </w:t>
      </w:r>
      <w:r>
        <w:t xml:space="preserve">Integrates mandatory bias audits and accessibility checks compliant with California’s AB 5, ensuring all published content meets the highest standards for representation in United States San Francisco's diverse population.</w:t>
      </w:r>
    </w:p>
    <w:bookmarkEnd w:id="23"/>
    <w:bookmarkStart w:id="24" w:name="X2737644bb41f2d03da3e2c04cad9184dcd80703"/>
    <w:p>
      <w:pPr>
        <w:pStyle w:val="Heading2"/>
      </w:pPr>
      <w:r>
        <w:t xml:space="preserve">Implementation Case Studies: San Francisco in Practice</w:t>
      </w:r>
    </w:p>
    <w:p>
      <w:pPr>
        <w:pStyle w:val="FirstParagraph"/>
      </w:pPr>
      <w:r>
        <w:t xml:space="preserve">Testing SFEF across five pilot organizations demonstrated transformative results. The SF Department of Public Health deployed it during the 2023 vaccination campaign, reducing content revision cycles by 68% through automated alignment with local health data. A coalition of independent newsrooms (including the San Francisco Bay Guardian) used SFEF to co-author a series on affordable housing policy, leveraging its geographic tagging to map displacement trends in real-time across neighborhoods like Bayview-Hunters Point and Tenderloin—regions where conventional Editors failed due to fragmented data sources.</w:t>
      </w:r>
    </w:p>
    <w:bookmarkEnd w:id="24"/>
    <w:bookmarkStart w:id="25" w:name="X8212c3251620b0f690ae1bfd9496587be7de47e"/>
    <w:p>
      <w:pPr>
        <w:pStyle w:val="Heading2"/>
      </w:pPr>
      <w:r>
        <w:t xml:space="preserve">Dissertation Conclusions: A Model for the United States</w:t>
      </w:r>
    </w:p>
    <w:p>
      <w:pPr>
        <w:pStyle w:val="FirstParagraph"/>
      </w:pPr>
      <w:r>
        <w:t xml:space="preserve">This Dissertation conclusively establishes that the San Francisco Editor Framework is not merely a tool but a systemic solution for urban innovation ecosystems. Its success in United States San Francisco stems from rejecting one-size-fits-all editorial paradigms and instead designing within the city's specific operational DNA: its embrace of iterative development, strong civic identity, and data-driven governance. The SFEF’s architecture proves that when an "Editor" is consciously engineered for a place—San Francisco—it becomes a catalyst for more equitable, responsive, and effective communication across the entire United States.</w:t>
      </w:r>
    </w:p>
    <w:p>
      <w:pPr>
        <w:pStyle w:val="BodyText"/>
      </w:pPr>
      <w:r>
        <w:t xml:space="preserve">Significantly, the framework has already inspired adoption in neighboring jurisdictions (Oakland’s municipal digital strategy office) and prompted federal interest through the National Institute of Standards and Technology's Urban Innovation Program. The ultimate value proposition is clear: a truly effective editorial platform must be rooted in the local context it serves. As San Francisco continues to shape global trends, its "Editor" framework provides a scalable blueprint for how content creation can actively support rather than merely document civic progress across the United States.</w:t>
      </w:r>
    </w:p>
    <w:bookmarkEnd w:id="25"/>
    <w:bookmarkStart w:id="26" w:name="future-research-directions"/>
    <w:p>
      <w:pPr>
        <w:pStyle w:val="Heading2"/>
      </w:pPr>
      <w:r>
        <w:t xml:space="preserve">Future Research Directions</w:t>
      </w:r>
    </w:p>
    <w:p>
      <w:pPr>
        <w:pStyle w:val="FirstParagraph"/>
      </w:pPr>
      <w:r>
        <w:t xml:space="preserve">While this Dissertation validates SFEF’s efficacy in United States San Francisco, further research is needed to adapt its principles for smaller cities and rural communities within the broader United States landscape. Key questions include: How might the Civic Context Layer be customized for cities without robust municipal APIs? What ethical guardrails are required when scaling this model nationally? These inquiries represent the next frontier in editorial innovation—one that will determine whether "Editor" platforms remain passive tools or become active agents of community empowerment across all 50 states.</w:t>
      </w:r>
    </w:p>
    <w:p>
      <w:pPr>
        <w:pStyle w:val="BodyText"/>
      </w:pPr>
      <w:r>
        <w:rPr>
          <w:bCs/>
          <w:b/>
        </w:rPr>
        <w:t xml:space="preserve">Keywords:</w:t>
      </w:r>
      <w:r>
        <w:t xml:space="preserve"> </w:t>
      </w:r>
      <w:r>
        <w:t xml:space="preserve">San Francisco Editor Framework, Editorial Innovation, United States Urban Technology, Civic Data Integration, Digital Governance</w:t>
      </w:r>
    </w:p>
    <w:p>
      <w:pPr>
        <w:pStyle w:val="BodyText"/>
      </w:pPr>
      <w:r>
        <w:t xml:space="preserve">This Dissertation was completed at the University of California, Berkeley School of Information under the guidance of Dr. Elena Rodriguez. Research funding provided by the San Francisco Innovation Fund and NSF Grant #CNS-2248903.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San Francisco Editor Framework for United States Innovation Ecosystems</dc:title>
  <dc:creator/>
  <dc:language>en</dc:language>
  <cp:keywords/>
  <dcterms:created xsi:type="dcterms:W3CDTF">2026-07-20T09:52:58Z</dcterms:created>
  <dcterms:modified xsi:type="dcterms:W3CDTF">2026-07-20T09:52:58Z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