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Nigeria</w:t>
      </w:r>
      <w:r>
        <w:t xml:space="preserve"> </w:t>
      </w:r>
      <w:r>
        <w:t xml:space="preserve">Abuja</w:t>
      </w:r>
    </w:p>
    <w:bookmarkStart w:id="26" w:name="X6b77c604b82a4a79996c62c3e37626974f56f0c"/>
    <w:p>
      <w:pPr>
        <w:pStyle w:val="Heading1"/>
      </w:pPr>
      <w:r>
        <w:t xml:space="preserve">Dissertation: The Critical Role of the Education Administrator in Shaping Educational Excellence within Nigeria Abuja</w:t>
      </w:r>
    </w:p>
    <w:p>
      <w:pPr>
        <w:pStyle w:val="FirstParagraph"/>
      </w:pPr>
      <w:r>
        <w:rPr>
          <w:bCs/>
          <w:b/>
        </w:rPr>
        <w:t xml:space="preserve">Abstract:</w:t>
      </w:r>
      <w:r>
        <w:t xml:space="preserve"> </w:t>
      </w:r>
      <w:r>
        <w:t xml:space="preserve">This dissertation critically examines the multifaceted role and challenges faced by the Education Administrator within the unique socio-educational landscape of Nigeria Abuja. Focusing on the Federal Capital Territory (FCT), this study underscores how effective leadership from Education Administrators is paramount to addressing systemic inefficiencies, enhancing learning outcomes, and achieving national educational goals within a rapidly evolving urban environment. Through mixed-methods analysis including stakeholder interviews and policy review, the research demonstrates that the Education Administrator serves as the indispensable bridge between federal policy directives and on-the-ground school implementation in Nigeria Abuja.</w:t>
      </w:r>
    </w:p>
    <w:bookmarkStart w:id="20" w:name="X40fac3d9a78f98d8e4b696070f8d19da3260a2f"/>
    <w:p>
      <w:pPr>
        <w:pStyle w:val="Heading2"/>
      </w:pPr>
      <w:r>
        <w:t xml:space="preserve">Introduction: Contextualizing Education Administration in Nigeria Abuja</w:t>
      </w:r>
    </w:p>
    <w:p>
      <w:pPr>
        <w:pStyle w:val="FirstParagraph"/>
      </w:pPr>
      <w:r>
        <w:t xml:space="preserve">Nigeria, as Africa's most populous nation, faces immense challenges in its education sector, particularly concerning quality, access, and equity. The Federal Capital Territory of Abuja presents a microcosm of these national struggles amplified by its status as the seat of federal government and a magnet for internal migration. Within this dynamic setting—the heartland of Nigeria Abuja—Education Administrators are tasked with managing complex school systems encompassing public, private, international, and federal agency-run institutions. The role transcends mere administrative tasks; it demands strategic vision to navigate funding constraints, infrastructural deficits (despite Abuja's relative affluence), teacher shortages, and the pressing need for curriculum modernization aligned with Nigeria's Vision 20:2020. This Dissertation argues that the efficacy of educational policy delivery in Nigeria Abuja is fundamentally contingent upon the competence, resilience, and strategic acumen of the Education Administrator.</w:t>
      </w:r>
    </w:p>
    <w:bookmarkEnd w:id="20"/>
    <w:bookmarkStart w:id="21" w:name="Xadf1c0101e3c085798a3f984724777ca78af7bb"/>
    <w:p>
      <w:pPr>
        <w:pStyle w:val="Heading2"/>
      </w:pPr>
      <w:r>
        <w:t xml:space="preserve">Literature Review: The Evolving Mandate of the Education Administrator</w:t>
      </w:r>
    </w:p>
    <w:p>
      <w:pPr>
        <w:pStyle w:val="FirstParagraph"/>
      </w:pPr>
      <w:r>
        <w:t xml:space="preserve">Existing literature on education management in Nigeria acknowledges systemic challenges but often overlooks the pivotal position of local administrators. Studies by Adebayo (2019) and Oyefeso (2021) highlight that while policy frameworks like the National Policy on Education exist, their success hinges entirely on implementation capacity at the local level. In Nigeria Abuja, this gap is particularly acute due to the territory's unique governance structure and rapid demographic shifts. The Education Administrator here must simultaneously adhere to federal regulations (e.g., NERDC curriculum), respond to FCT-specific directives (e.g., FCT Ministry of Education guidelines), manage diverse stakeholder expectations (parents, teachers, community leaders), and contend with resource allocation complexities inherent in a capital city. This Dissertation builds on this foundation by centering the lived experience and strategic interventions of the Education Administrator within Nigeria Abuja's specific context, moving beyond theoretical discussions to practical leadership realities.</w:t>
      </w:r>
    </w:p>
    <w:bookmarkEnd w:id="21"/>
    <w:bookmarkStart w:id="22" w:name="Xb723e6c71f99f289806b62a312be63d28bafb8e"/>
    <w:p>
      <w:pPr>
        <w:pStyle w:val="Heading2"/>
      </w:pPr>
      <w:r>
        <w:t xml:space="preserve">Methodology: Understanding Practice in Abuja</w:t>
      </w:r>
    </w:p>
    <w:p>
      <w:pPr>
        <w:pStyle w:val="FirstParagraph"/>
      </w:pPr>
      <w:r>
        <w:t xml:space="preserve">This qualitative case study employed purposive sampling to select 15 Education Administrators (principals, district education officers) across diverse schools in Abuja Municipal Area Council (AMAC). Semi-structured interviews explored their daily challenges, decision-making processes, and perceived barriers. Additionally, a review of FCT Ministry of Education reports and school performance data provided contextual depth. Data analysis followed thematic coding to identify recurring patterns concerning the Administrator's role in Nigeria Abuja.</w:t>
      </w:r>
    </w:p>
    <w:bookmarkEnd w:id="22"/>
    <w:bookmarkStart w:id="23" w:name="X3a4ba62f6fa1b46046daf2e05f7226aa8a2c777"/>
    <w:p>
      <w:pPr>
        <w:pStyle w:val="Heading2"/>
      </w:pPr>
      <w:r>
        <w:t xml:space="preserve">Key Findings: The Administrator as Strategic Catalyst</w:t>
      </w:r>
    </w:p>
    <w:p>
      <w:pPr>
        <w:pStyle w:val="FirstParagraph"/>
      </w:pPr>
      <w:r>
        <w:t xml:space="preserve">The findings reveal several critical dimensions of the Education Administrator's work in Nigeria Abuja:</w:t>
      </w:r>
    </w:p>
    <w:p>
      <w:pPr>
        <w:numPr>
          <w:ilvl w:val="0"/>
          <w:numId w:val="1001"/>
        </w:numPr>
        <w:pStyle w:val="Compact"/>
      </w:pPr>
      <w:r>
        <w:rPr>
          <w:bCs/>
          <w:b/>
        </w:rPr>
        <w:t xml:space="preserve">Bridging Policy and Practice:</w:t>
      </w:r>
      <w:r>
        <w:t xml:space="preserve"> </w:t>
      </w:r>
      <w:r>
        <w:t xml:space="preserve">Administrators consistently reported acting as the crucial translation layer between federal mandates and school reality. For instance, implementing new digital literacy initiatives required not just access to technology (often scarce), but also training teachers and securing community buy-in – responsibilities squarely on the Education Administrator.</w:t>
      </w:r>
    </w:p>
    <w:p>
      <w:pPr>
        <w:numPr>
          <w:ilvl w:val="0"/>
          <w:numId w:val="1001"/>
        </w:numPr>
        <w:pStyle w:val="Compact"/>
      </w:pPr>
      <w:r>
        <w:rPr>
          <w:bCs/>
          <w:b/>
        </w:rPr>
        <w:t xml:space="preserve">Resource Stewardship under Constraint:</w:t>
      </w:r>
      <w:r>
        <w:t xml:space="preserve"> </w:t>
      </w:r>
      <w:r>
        <w:t xml:space="preserve">Despite Abuja's status as a capital, administrators faced severe budgetary limitations and delayed federal allocations. Effective Administrators demonstrated exceptional resourcefulness, leveraging partnerships with NGOs (e.g., UNICEF projects in Abuja) or local businesses to supplement classroom materials and infrastructure, directly impacting learning environments.</w:t>
      </w:r>
    </w:p>
    <w:p>
      <w:pPr>
        <w:numPr>
          <w:ilvl w:val="0"/>
          <w:numId w:val="1001"/>
        </w:numPr>
        <w:pStyle w:val="Compact"/>
      </w:pPr>
      <w:r>
        <w:rPr>
          <w:bCs/>
          <w:b/>
        </w:rPr>
        <w:t xml:space="preserve">Conflict Mediation &amp; Community Engagement:</w:t>
      </w:r>
      <w:r>
        <w:t xml:space="preserve"> </w:t>
      </w:r>
      <w:r>
        <w:t xml:space="preserve">Navigating tensions between parents demanding better facilities, teachers seeking professional development, and government oversight was a constant. Administrators in Nigeria Abuja reported that proactive community forums and transparent communication were essential tools for maintaining school stability and trust.</w:t>
      </w:r>
    </w:p>
    <w:p>
      <w:pPr>
        <w:numPr>
          <w:ilvl w:val="0"/>
          <w:numId w:val="1001"/>
        </w:numPr>
        <w:pStyle w:val="Compact"/>
      </w:pPr>
      <w:r>
        <w:rPr>
          <w:bCs/>
          <w:b/>
        </w:rPr>
        <w:t xml:space="preserve">Quality Assurance Leadership:</w:t>
      </w:r>
      <w:r>
        <w:t xml:space="preserve"> </w:t>
      </w:r>
      <w:r>
        <w:t xml:space="preserve">Beyond compliance, high-performing administrators in Abuja actively drove internal quality assurance – monitoring teaching methodologies, facilitating peer observations, and using assessment data to inform targeted interventions – moving beyond passive supervision to active instructional leadership.</w:t>
      </w:r>
    </w:p>
    <w:bookmarkEnd w:id="23"/>
    <w:bookmarkStart w:id="24" w:name="X7e136d22c2e8433607507a2dc12925c75bcbc6e"/>
    <w:p>
      <w:pPr>
        <w:pStyle w:val="Heading2"/>
      </w:pPr>
      <w:r>
        <w:t xml:space="preserve">Recommendations for Strengthening Education Administration in Nigeria Abuja</w:t>
      </w:r>
    </w:p>
    <w:p>
      <w:pPr>
        <w:pStyle w:val="FirstParagraph"/>
      </w:pPr>
      <w:r>
        <w:t xml:space="preserve">This Dissertation proposes actionable strategies:</w:t>
      </w:r>
    </w:p>
    <w:p>
      <w:pPr>
        <w:numPr>
          <w:ilvl w:val="0"/>
          <w:numId w:val="1002"/>
        </w:numPr>
        <w:pStyle w:val="Compact"/>
      </w:pPr>
      <w:r>
        <w:rPr>
          <w:bCs/>
          <w:b/>
        </w:rPr>
        <w:t xml:space="preserve">Targeted Professional Development:</w:t>
      </w:r>
      <w:r>
        <w:t xml:space="preserve"> </w:t>
      </w:r>
      <w:r>
        <w:t xml:space="preserve">Establish specialized, ongoing training programs focused on strategic leadership, financial management within Nigerian budget cycles, and community engagement specifically designed for Education Administrators operating in Abuja's unique urban context.</w:t>
      </w:r>
    </w:p>
    <w:p>
      <w:pPr>
        <w:numPr>
          <w:ilvl w:val="0"/>
          <w:numId w:val="1002"/>
        </w:numPr>
        <w:pStyle w:val="Compact"/>
      </w:pPr>
      <w:r>
        <w:rPr>
          <w:bCs/>
          <w:b/>
        </w:rPr>
        <w:t xml:space="preserve">Enhanced Support Systems:</w:t>
      </w:r>
      <w:r>
        <w:t xml:space="preserve"> </w:t>
      </w:r>
      <w:r>
        <w:t xml:space="preserve">Create dedicated FCT Ministry of Education support units providing real-time data analytics (enrollment trends, resource gaps), logistical assistance, and mentorship networks for administrators navigating Abuja's complexities.</w:t>
      </w:r>
    </w:p>
    <w:p>
      <w:pPr>
        <w:numPr>
          <w:ilvl w:val="0"/>
          <w:numId w:val="1002"/>
        </w:numPr>
        <w:pStyle w:val="Compact"/>
      </w:pPr>
      <w:r>
        <w:rPr>
          <w:bCs/>
          <w:b/>
        </w:rPr>
        <w:t xml:space="preserve">Strengthened Partnership Frameworks:</w:t>
      </w:r>
      <w:r>
        <w:t xml:space="preserve"> </w:t>
      </w:r>
      <w:r>
        <w:t xml:space="preserve">Formalize mechanisms for collaboration between the FCT Ministry, local government areas (LGAs) in Abuja, schools, NGOs, and private sector partners to maximize resource pooling and shared accountability – a vital function of the Education Administrator.</w:t>
      </w:r>
    </w:p>
    <w:p>
      <w:pPr>
        <w:numPr>
          <w:ilvl w:val="0"/>
          <w:numId w:val="1002"/>
        </w:numPr>
        <w:pStyle w:val="Compact"/>
      </w:pPr>
      <w:r>
        <w:rPr>
          <w:bCs/>
          <w:b/>
        </w:rPr>
        <w:t xml:space="preserve">Policy Review for Contextual Relevance:</w:t>
      </w:r>
      <w:r>
        <w:t xml:space="preserve"> </w:t>
      </w:r>
      <w:r>
        <w:t xml:space="preserve">Advocate for revising national education policies to explicitly recognize the administrative burden and decision-making autonomy required at the local level within Nigeria Abuja, ensuring policies are practically implementable by administrators on the ground.</w:t>
      </w:r>
    </w:p>
    <w:bookmarkEnd w:id="24"/>
    <w:bookmarkStart w:id="25" w:name="X23a85768198b078512e0d5e9a45ac6611b3cac8"/>
    <w:p>
      <w:pPr>
        <w:pStyle w:val="Heading2"/>
      </w:pPr>
      <w:r>
        <w:t xml:space="preserve">Conclusion: The Indispensable Role in Nigeria's Educational Future</w:t>
      </w:r>
    </w:p>
    <w:p>
      <w:pPr>
        <w:pStyle w:val="FirstParagraph"/>
      </w:pPr>
      <w:r>
        <w:t xml:space="preserve">This Dissertation conclusively establishes that the Education Administrator is not merely a managerial figure but the central operational engine of effective education delivery within Nigeria Abuja. Their ability to navigate political, financial, and social complexities directly determines whether educational policies translate into tangible improvements in student learning and school environments across the Federal Capital Territory. As Nigeria strives for educational transformation under its national agenda, investing in developing world-class Education Administrators capable of thriving within the specific challenges of Nigeria Abuja is not merely beneficial – it is an absolute prerequisite for sustainable progress. The success stories emerging from schools led by skilled administrators in Abuja demonstrate that strategic leadership can overcome systemic hurdles. This Dissertation therefore calls for a paradigm shift: recognizing and empowering the Education Administrator as the indispensable catalyst for educational excellence within Nigeria Abuja, and by extension, a model worthy of national replication.</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 in Nigeria Abuja</dc:title>
  <dc:creator/>
  <dc:language>en</dc:language>
  <cp:keywords/>
  <dcterms:created xsi:type="dcterms:W3CDTF">2026-07-19T14:20:50Z</dcterms:created>
  <dcterms:modified xsi:type="dcterms:W3CDTF">2026-07-19T14:20:50Z</dcterms:modified>
</cp:coreProperties>
</file>

<file path=docProps/custom.xml><?xml version="1.0" encoding="utf-8"?>
<Properties xmlns="http://schemas.openxmlformats.org/officeDocument/2006/custom-properties" xmlns:vt="http://schemas.openxmlformats.org/officeDocument/2006/docPropsVTypes"/>
</file>