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Nigeria's</w:t>
      </w:r>
      <w:r>
        <w:t xml:space="preserve"> </w:t>
      </w:r>
      <w:r>
        <w:t xml:space="preserve">Lagos</w:t>
      </w:r>
      <w:r>
        <w:t xml:space="preserve"> </w:t>
      </w:r>
      <w:r>
        <w:t xml:space="preserve">State</w:t>
      </w:r>
      <w:r>
        <w:t xml:space="preserve"> </w:t>
      </w:r>
      <w:r>
        <w:t xml:space="preserve">Education</w:t>
      </w:r>
      <w:r>
        <w:t xml:space="preserve"> </w:t>
      </w:r>
      <w:r>
        <w:t xml:space="preserve">System</w:t>
      </w:r>
    </w:p>
    <w:bookmarkStart w:id="25" w:name="X5b9475f802951913a6cd1850697a246ffdb8f2e"/>
    <w:p>
      <w:pPr>
        <w:pStyle w:val="Heading1"/>
      </w:pPr>
      <w:r>
        <w:t xml:space="preserve">Dissertation: The Critical Role of the Education Administrator in Navigating Challenges and Advancing Excellence within Nigeria's Lagos State Education Landscape</w:t>
      </w:r>
    </w:p>
    <w:p>
      <w:pPr>
        <w:pStyle w:val="FirstParagraph"/>
      </w:pPr>
      <w:r>
        <w:rPr>
          <w:bCs/>
          <w:b/>
        </w:rPr>
        <w:t xml:space="preserve">Abstract:</w:t>
      </w:r>
      <w:r>
        <w:t xml:space="preserve"> </w:t>
      </w:r>
      <w:r>
        <w:t xml:space="preserve">This dissertation critically examines the multifaceted role, pivotal responsibilities, and significant challenges faced by the</w:t>
      </w:r>
      <w:r>
        <w:t xml:space="preserve"> </w:t>
      </w:r>
      <w:r>
        <w:rPr>
          <w:iCs/>
          <w:i/>
        </w:rPr>
        <w:t xml:space="preserve">Education Administrator</w:t>
      </w:r>
      <w:r>
        <w:t xml:space="preserve"> </w:t>
      </w:r>
      <w:r>
        <w:t xml:space="preserve">operating within the complex educational ecosystem of Lagos State, Nigeria. Moving beyond administrative functions, it argues that effective leadership from this cadre is indispensable for addressing systemic inefficiencies, improving learning outcomes across diverse socio-economic settings, and fulfilling Nigeria's national educational aspirations within the unique context of Africa's largest metropolis. The analysis draws on qualitative case studies from selected public and private schools in Lagos, interviews with key stakeholders including State Ministry of Education officials and school heads, and a review of relevant policy documents.</w:t>
      </w:r>
    </w:p>
    <w:bookmarkStart w:id="20" w:name="introduction-the-imperative-context"/>
    <w:p>
      <w:pPr>
        <w:pStyle w:val="Heading2"/>
      </w:pPr>
      <w:r>
        <w:t xml:space="preserve">1. Introduction: The Imperative Context</w:t>
      </w:r>
    </w:p>
    <w:p>
      <w:pPr>
        <w:pStyle w:val="FirstParagraph"/>
      </w:pPr>
      <w:r>
        <w:t xml:space="preserve">Lagos State, as Nigeria's economic powerhouse and the most populous state in Africa, presents a uniquely demanding environment for education delivery. With an estimated population exceeding 20 million within its administrative boundaries, Lagos grapples with immense pressures on its educational infrastructure. Overcrowded classrooms, chronic underfunding relative to needs, significant disparities between urban core and peri-urban/low-income areas (like Mushin or Epe), a high demand for quality private education, and the constant challenge of integrating new learners from rural influxes place extraordinary burdens on the system. In this volatile context, the role of the</w:t>
      </w:r>
      <w:r>
        <w:t xml:space="preserve"> </w:t>
      </w:r>
      <w:r>
        <w:rPr>
          <w:iCs/>
          <w:i/>
        </w:rPr>
        <w:t xml:space="preserve">Education Administrator</w:t>
      </w:r>
      <w:r>
        <w:t xml:space="preserve"> </w:t>
      </w:r>
      <w:r>
        <w:t xml:space="preserve">transcends traditional management; it becomes a linchpin for stability, innovation, and equitable access. This dissertation posits that investing in strengthening this specific professional cadre is not merely beneficial but essential for Nigeria's educational future, particularly as Lagos serves as a critical laboratory for national policy development.</w:t>
      </w:r>
    </w:p>
    <w:bookmarkEnd w:id="20"/>
    <w:bookmarkStart w:id="21" w:name="X8e04bfa2a761b6aa222b42151e4a0f7b592ba5d"/>
    <w:p>
      <w:pPr>
        <w:pStyle w:val="Heading2"/>
      </w:pPr>
      <w:r>
        <w:t xml:space="preserve">2. Defining the Education Administrator: Beyond the Title</w:t>
      </w:r>
    </w:p>
    <w:p>
      <w:pPr>
        <w:pStyle w:val="FirstParagraph"/>
      </w:pPr>
      <w:r>
        <w:t xml:space="preserve">In the Nigerian public education system, particularly within Lagos State's structure (governed by bodies like the Lagos State Universal Basic Education Board - LASUBEB), an</w:t>
      </w:r>
      <w:r>
        <w:t xml:space="preserve"> </w:t>
      </w:r>
      <w:r>
        <w:rPr>
          <w:iCs/>
          <w:i/>
        </w:rPr>
        <w:t xml:space="preserve">Education Administrator</w:t>
      </w:r>
      <w:r>
        <w:t xml:space="preserve"> </w:t>
      </w:r>
      <w:r>
        <w:t xml:space="preserve">encompasses roles such as School Heads (Principals/Headteachers), Assistant Principals, Cluster Coordinators, and District Education Officers. Their responsibilities are profoundly complex:</w:t>
      </w:r>
    </w:p>
    <w:p>
      <w:pPr>
        <w:numPr>
          <w:ilvl w:val="0"/>
          <w:numId w:val="1001"/>
        </w:numPr>
        <w:pStyle w:val="Compact"/>
      </w:pPr>
      <w:r>
        <w:rPr>
          <w:bCs/>
          <w:b/>
        </w:rPr>
        <w:t xml:space="preserve">Operational Management:</w:t>
      </w:r>
      <w:r>
        <w:t xml:space="preserve"> </w:t>
      </w:r>
      <w:r>
        <w:t xml:space="preserve">Overseeing daily school operations, resource allocation (including often scarce funds and materials), facility maintenance amidst Lagos' infrastructure challenges.</w:t>
      </w:r>
    </w:p>
    <w:p>
      <w:pPr>
        <w:numPr>
          <w:ilvl w:val="0"/>
          <w:numId w:val="1001"/>
        </w:numPr>
        <w:pStyle w:val="Compact"/>
      </w:pPr>
      <w:r>
        <w:rPr>
          <w:bCs/>
          <w:b/>
        </w:rPr>
        <w:t xml:space="preserve">Curriculum Implementation &amp; Quality Assurance:</w:t>
      </w:r>
      <w:r>
        <w:t xml:space="preserve"> </w:t>
      </w:r>
      <w:r>
        <w:t xml:space="preserve">Ensuring adherence to the Nigerian Educational Research and Development Council (NERDC) curriculum, monitoring teaching standards, and addressing pedagogical gaps – a critical task given the vast teacher-to-student ratios in many Lagos schools.</w:t>
      </w:r>
    </w:p>
    <w:p>
      <w:pPr>
        <w:numPr>
          <w:ilvl w:val="0"/>
          <w:numId w:val="1001"/>
        </w:numPr>
        <w:pStyle w:val="Compact"/>
      </w:pPr>
      <w:r>
        <w:rPr>
          <w:bCs/>
          <w:b/>
        </w:rPr>
        <w:t xml:space="preserve">Stakeholder Engagement:</w:t>
      </w:r>
      <w:r>
        <w:t xml:space="preserve"> </w:t>
      </w:r>
      <w:r>
        <w:t xml:space="preserve">Acting as the crucial interface between government (State Ministry of Education), parents (often from diverse economic strata), community leaders, and students. Navigating complex community dynamics, especially in informal settlements, is a daily reality for the Lagos-based administrator.</w:t>
      </w:r>
    </w:p>
    <w:p>
      <w:pPr>
        <w:numPr>
          <w:ilvl w:val="0"/>
          <w:numId w:val="1001"/>
        </w:numPr>
        <w:pStyle w:val="Compact"/>
      </w:pPr>
      <w:r>
        <w:rPr>
          <w:bCs/>
          <w:b/>
        </w:rPr>
        <w:t xml:space="preserve">Policy Implementation &amp; Advocacy:</w:t>
      </w:r>
      <w:r>
        <w:t xml:space="preserve"> </w:t>
      </w:r>
      <w:r>
        <w:t xml:space="preserve">Translating state and federal education policies into actionable school plans while simultaneously advocating for necessary resources and contextual adaptations specific to Lagos' urban challenges (e.g., flood mitigation strategies impacting school days).</w:t>
      </w:r>
    </w:p>
    <w:bookmarkEnd w:id="21"/>
    <w:bookmarkStart w:id="22" w:name="Xff9cc0ef22f83774f793c859089f77bdd2f2fb7"/>
    <w:p>
      <w:pPr>
        <w:pStyle w:val="Heading2"/>
      </w:pPr>
      <w:r>
        <w:t xml:space="preserve">3. Critical Challenges Facing the Education Administrator in Lagos</w:t>
      </w:r>
    </w:p>
    <w:p>
      <w:pPr>
        <w:pStyle w:val="FirstParagraph"/>
      </w:pPr>
      <w:r>
        <w:t xml:space="preserve">The unique pressures of Lagos significantly amplify the difficulties inherent in this role:</w:t>
      </w:r>
    </w:p>
    <w:p>
      <w:pPr>
        <w:numPr>
          <w:ilvl w:val="0"/>
          <w:numId w:val="1002"/>
        </w:numPr>
        <w:pStyle w:val="Compact"/>
      </w:pPr>
      <w:r>
        <w:rPr>
          <w:bCs/>
          <w:b/>
        </w:rPr>
        <w:t xml:space="preserve">Resource Scarcity &amp; Infrastructure Deficits:</w:t>
      </w:r>
      <w:r>
        <w:t xml:space="preserve"> </w:t>
      </w:r>
      <w:r>
        <w:t xml:space="preserve">Chronic underfunding leads to insufficient textbooks, outdated laboratory equipment, and poorly maintained school buildings – a reality felt acutely by administrators constantly seeking solutions with limited budgets. The frequent occurrence of floods damaging schools requires administrators to be proactive disaster managers.</w:t>
      </w:r>
    </w:p>
    <w:p>
      <w:pPr>
        <w:numPr>
          <w:ilvl w:val="0"/>
          <w:numId w:val="1002"/>
        </w:numPr>
        <w:pStyle w:val="Compact"/>
      </w:pPr>
      <w:r>
        <w:rPr>
          <w:bCs/>
          <w:b/>
        </w:rPr>
        <w:t xml:space="preserve">Teacher Shortages &amp; Professional Development:</w:t>
      </w:r>
      <w:r>
        <w:t xml:space="preserve"> </w:t>
      </w:r>
      <w:r>
        <w:t xml:space="preserve">High teacher absenteeism and difficulty recruiting qualified staff in Lagos (often due to competition from private institutions or other sectors) force administrators into constant recruitment, retention, and mentoring roles with minimal support.</w:t>
      </w:r>
    </w:p>
    <w:p>
      <w:pPr>
        <w:numPr>
          <w:ilvl w:val="0"/>
          <w:numId w:val="1002"/>
        </w:numPr>
        <w:pStyle w:val="Compact"/>
      </w:pPr>
      <w:r>
        <w:rPr>
          <w:bCs/>
          <w:b/>
        </w:rPr>
        <w:t xml:space="preserve">Socio-Economic Disparities:</w:t>
      </w:r>
      <w:r>
        <w:t xml:space="preserve"> </w:t>
      </w:r>
      <w:r>
        <w:t xml:space="preserve">Administrators manage schools where students range from those living in affluent Ikoyi estates to children in densely populated slums like Ajegunle. Tailoring strategies to meet the vastly different needs within a single school or cluster is a constant challenge.</w:t>
      </w:r>
    </w:p>
    <w:p>
      <w:pPr>
        <w:numPr>
          <w:ilvl w:val="0"/>
          <w:numId w:val="1002"/>
        </w:numPr>
        <w:pStyle w:val="Compact"/>
      </w:pPr>
      <w:r>
        <w:rPr>
          <w:bCs/>
          <w:b/>
        </w:rPr>
        <w:t xml:space="preserve">Bureaucratic Hurdles:</w:t>
      </w:r>
      <w:r>
        <w:t xml:space="preserve"> </w:t>
      </w:r>
      <w:r>
        <w:t xml:space="preserve">Navigating often complex and slow-moving state-level administrative processes for approvals, funding releases, and policy implementation creates significant friction, hindering responsive management.</w:t>
      </w:r>
    </w:p>
    <w:bookmarkEnd w:id="22"/>
    <w:bookmarkStart w:id="23" w:name="X4bb2d8d3fe98837183dd5ffb4360c9bf577559f"/>
    <w:p>
      <w:pPr>
        <w:pStyle w:val="Heading2"/>
      </w:pPr>
      <w:r>
        <w:t xml:space="preserve">4. The Imperative for Enhanced Capacity &amp; Support</w:t>
      </w:r>
    </w:p>
    <w:p>
      <w:pPr>
        <w:pStyle w:val="FirstParagraph"/>
      </w:pPr>
      <w:r>
        <w:t xml:space="preserve">This dissertation contends that the effectiveness of the Education Administrator in Lagos is not solely dependent on individual ability but critically hinges on systemic support. Key recommendations emerging from this study include:</w:t>
      </w:r>
    </w:p>
    <w:p>
      <w:pPr>
        <w:numPr>
          <w:ilvl w:val="0"/>
          <w:numId w:val="1003"/>
        </w:numPr>
        <w:pStyle w:val="Compact"/>
      </w:pPr>
      <w:r>
        <w:rPr>
          <w:bCs/>
          <w:b/>
        </w:rPr>
        <w:t xml:space="preserve">Context-Specific Training Programs:</w:t>
      </w:r>
      <w:r>
        <w:t xml:space="preserve"> </w:t>
      </w:r>
      <w:r>
        <w:t xml:space="preserve">Developing advanced leadership and management training modules specifically designed for Lagos State's unique urban challenges, focusing on crisis management, community engagement in informal settlements, and data-driven resource optimization.</w:t>
      </w:r>
    </w:p>
    <w:p>
      <w:pPr>
        <w:numPr>
          <w:ilvl w:val="0"/>
          <w:numId w:val="1003"/>
        </w:numPr>
        <w:pStyle w:val="Compact"/>
      </w:pPr>
      <w:r>
        <w:rPr>
          <w:bCs/>
          <w:b/>
        </w:rPr>
        <w:t xml:space="preserve">Empowerment &amp; Decentralization:</w:t>
      </w:r>
      <w:r>
        <w:t xml:space="preserve"> </w:t>
      </w:r>
      <w:r>
        <w:t xml:space="preserve">Granting Education Administrators greater autonomy in budgetary decisions for their schools/clusters within defined parameters to enable agile responses to immediate needs (e.g., purchasing emergency flood supplies).</w:t>
      </w:r>
    </w:p>
    <w:p>
      <w:pPr>
        <w:numPr>
          <w:ilvl w:val="0"/>
          <w:numId w:val="1003"/>
        </w:numPr>
        <w:pStyle w:val="Compact"/>
      </w:pPr>
      <w:r>
        <w:rPr>
          <w:bCs/>
          <w:b/>
        </w:rPr>
        <w:t xml:space="preserve">Robust Support Systems:</w:t>
      </w:r>
      <w:r>
        <w:t xml:space="preserve"> </w:t>
      </w:r>
      <w:r>
        <w:t xml:space="preserve">Establishing dedicated mentorship networks and accessible technical assistance units within LASUBEB specifically for Education Administrators, providing timely guidance on policy, resource mobilization, and conflict resolution.</w:t>
      </w:r>
    </w:p>
    <w:p>
      <w:pPr>
        <w:numPr>
          <w:ilvl w:val="0"/>
          <w:numId w:val="1003"/>
        </w:numPr>
        <w:pStyle w:val="Compact"/>
      </w:pPr>
      <w:r>
        <w:rPr>
          <w:bCs/>
          <w:b/>
        </w:rPr>
        <w:t xml:space="preserve">Prioritizing Recruitment &amp; Retention:</w:t>
      </w:r>
      <w:r>
        <w:t xml:space="preserve"> </w:t>
      </w:r>
      <w:r>
        <w:t xml:space="preserve">Implementing competitive compensation structures and career advancement pathways for Education Administrators to attract and retain highly capable individuals willing to serve in Lagos' demanding environment.</w:t>
      </w:r>
    </w:p>
    <w:bookmarkEnd w:id="23"/>
    <w:bookmarkStart w:id="24" w:name="conclusion-the-path-forward-for-nigeria"/>
    <w:p>
      <w:pPr>
        <w:pStyle w:val="Heading2"/>
      </w:pPr>
      <w:r>
        <w:t xml:space="preserve">5. Conclusion: The Path Forward for Nigeria</w:t>
      </w:r>
    </w:p>
    <w:p>
      <w:pPr>
        <w:pStyle w:val="FirstParagraph"/>
      </w:pPr>
      <w:r>
        <w:t xml:space="preserve">The role of the Education Administrator within Nigeria's Lagos State is not merely an administrative function; it is a catalyst for educational transformation. In the crucible of Lagos, where challenges are magnified by sheer scale and diversity, these professionals operate as the frontline guardians of quality education. This dissertation underscores that neglecting their development, support systems, and operational context directly undermines Nigeria's broader goals for human capital development and economic growth.</w:t>
      </w:r>
    </w:p>
    <w:p>
      <w:pPr>
        <w:pStyle w:val="BodyText"/>
      </w:pPr>
      <w:r>
        <w:t xml:space="preserve">Investing strategically in building a highly capable, supported cohort of Education Administrators across Lagos State is an investment with profound national implications. Success in Lagos – where the system faces pressures that mirror but magnify those found across Nigeria – can provide a scalable blueprint for educational improvement nationwide. The effectiveness of these administrators will be the decisive factor not only for improving the lives of millions of children currently in Lagos schools but also for demonstrating how Nigeria can harness its urban dynamism to achieve world-class education outcomes. Therefore, prioritizing the Education Administrator is paramount to realizing a brighter, more equitable future for education in Nigeria, starting with Lagos.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Nigeria's Lagos State Education System</dc:title>
  <dc:creator/>
  <dc:language>en</dc:language>
  <cp:keywords/>
  <dcterms:created xsi:type="dcterms:W3CDTF">2026-07-19T23:18:22Z</dcterms:created>
  <dcterms:modified xsi:type="dcterms:W3CDTF">2026-07-19T23:18:22Z</dcterms:modified>
</cp:coreProperties>
</file>

<file path=docProps/custom.xml><?xml version="1.0" encoding="utf-8"?>
<Properties xmlns="http://schemas.openxmlformats.org/officeDocument/2006/custom-properties" xmlns:vt="http://schemas.openxmlformats.org/officeDocument/2006/docPropsVTypes"/>
</file>