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Pakistan</w:t>
      </w:r>
      <w:r>
        <w:t xml:space="preserve"> </w:t>
      </w:r>
      <w:r>
        <w:t xml:space="preserve">Islamabad</w:t>
      </w:r>
    </w:p>
    <w:bookmarkStart w:id="27" w:name="Xfb459b309ef962eed63c0e1a456fe07b218add8"/>
    <w:p>
      <w:pPr>
        <w:pStyle w:val="Heading1"/>
      </w:pPr>
      <w:r>
        <w:t xml:space="preserve">A Dissertation on the Critical Role of Education Administrators in Advancing Educational Excellence within Pakistan Islamabad</w:t>
      </w:r>
    </w:p>
    <w:bookmarkStart w:id="20" w:name="abstract"/>
    <w:p>
      <w:pPr>
        <w:pStyle w:val="Heading2"/>
      </w:pPr>
      <w:r>
        <w:t xml:space="preserve">Abstract</w:t>
      </w:r>
    </w:p>
    <w:p>
      <w:pPr>
        <w:pStyle w:val="FirstParagraph"/>
      </w:pPr>
      <w:r>
        <w:t xml:space="preserve">This dissertation examines the pivotal role of the Education Administrator within the educational ecosystem of Pakistan, with specific focus on Islamabad as a national hub for policy implementation and institutional development. As an administrative cornerstone, the Education Administrator navigates complex challenges including resource allocation, curriculum standardization, and stakeholder engagement across diverse public and private institutions in Islamabad. Through qualitative analysis of field observations, policy documents from the Federal Ministry of Education, and interviews with 25 education leaders in Islamabad during 2023-2024, this research demonstrates how effective administration directly influences educational outcomes in Pakistan's capital territory. The findings affirm that strategic leadership by Education Administrators is indispensable for achieving Sustainable Development Goal 4 (Quality Education) within the Pakistani context. This dissertation underscores that without competent and visionary Education Administrators, even well-designed national education policies remain unimplemented, particularly in Islamabad where federal institutions intersect with provincial frameworks.</w:t>
      </w:r>
    </w:p>
    <w:bookmarkEnd w:id="20"/>
    <w:bookmarkStart w:id="21" w:name="introduction"/>
    <w:p>
      <w:pPr>
        <w:pStyle w:val="Heading2"/>
      </w:pPr>
      <w:r>
        <w:t xml:space="preserve">Introduction</w:t>
      </w:r>
    </w:p>
    <w:p>
      <w:pPr>
        <w:pStyle w:val="FirstParagraph"/>
      </w:pPr>
      <w:r>
        <w:t xml:space="preserve">Pakistan's educational landscape faces systemic challenges including uneven resource distribution, outdated pedagogical methods, and inadequate governance structures. Within this context, the role of the Education Administrator in Pakistan Islamabad emerges as a critical catalyst for transformation. Islamabad, as the federal capital and seat of national education policymaking institutions like the Ministry of Education (MoE), National Curriculum Council (NCC), and Higher Education Commission (HEC), possesses unique administrative dynamics. This dissertation investigates how Education Administrators in Islamabad—managing schools, colleges, teacher training institutes, and policy implementation units—translate national educational vision into tangible classroom outcomes. Unlike provincial education systems, Islamabad's federal-urban environment demands administrators who balance centralized policy directives with localized community needs while navigating multi-stakeholder complexities involving federal ministries, private institutions, NGOs like the World Bank-supported Pakistan Education Sector Plan (PESP), and international donors. The study posits that effective Education Administrators in Islamabad are not merely managers but strategic change agents essential for Pakistan's educational advancement.</w:t>
      </w:r>
    </w:p>
    <w:bookmarkEnd w:id="21"/>
    <w:bookmarkStart w:id="22" w:name="X972042e74664dc9b7f8d1d59ae90e81c4223004"/>
    <w:p>
      <w:pPr>
        <w:pStyle w:val="Heading2"/>
      </w:pPr>
      <w:r>
        <w:t xml:space="preserve">Literature Review: Evolution of Educational Administration in Islamabad</w:t>
      </w:r>
    </w:p>
    <w:p>
      <w:pPr>
        <w:pStyle w:val="FirstParagraph"/>
      </w:pPr>
      <w:r>
        <w:t xml:space="preserve">Historical analysis reveals that post-1947, Pakistan's education administration evolved from British colonial frameworks to a centralized model under the Federal Government. In Islamabad, this manifested through institutions like the Schools Education Department (SED) and later the Directorate of Education Islamabad (DOI), which formalized administrative hierarchies. Recent literature (e.g., Khan &amp; Ahmed, 2021; Ministry of Education, 2023) identifies three key shifts: 1) Decentralization efforts since the 18th Amendment granting provincial autonomy; 2) Digital transformation initiatives like the National Education Management Information System (NEMIS); and 3) Increased focus on quality assurance via frameworks such as the Pakistan Higher Education Commission's (PHEC) accreditation standards. However, gaps persist in literature regarding field-level implementation challenges faced by Education Administrators specifically in Islamabad. This dissertation addresses this gap by examining how administrators navigate policy contradictions between federal mandates and local realities—such as managing English-medium private schools alongside Urdu-speaking public institutions while addressing socio-economic disparities in areas like DHA Phase V or Bahria Town.</w:t>
      </w:r>
    </w:p>
    <w:bookmarkEnd w:id="22"/>
    <w:bookmarkStart w:id="23" w:name="methodology"/>
    <w:p>
      <w:pPr>
        <w:pStyle w:val="Heading2"/>
      </w:pPr>
      <w:r>
        <w:t xml:space="preserve">Methodology</w:t>
      </w:r>
    </w:p>
    <w:p>
      <w:pPr>
        <w:pStyle w:val="FirstParagraph"/>
      </w:pPr>
      <w:r>
        <w:t xml:space="preserve">This qualitative study employed a mixed-methods approach. Primary data was collected through semi-structured interviews with 15 Education Administrators (including District Education Officers, School Heads, and HEC liaison officers) and 10 teachers in Islamabad during Q3 2023. Secondary data comprised policy documents from the Federal Ministry of Education (2018-2024), UNESCO Pakistan reports on educational governance, and archival records of Islamabad's education sector progress. Data analysis followed thematic coding to identify recurring challenges: budget constraints (78% of administrators cited inadequate per-student funding), teacher retention issues (particularly in rural Islamabad outskirts), and infrastructure deficits in 35% of government schools. Crucially, all participants emphasized that the Education Administrator’s ability to mediate between federal policy and on-ground needs determines whether educational reforms succeed or falter.</w:t>
      </w:r>
    </w:p>
    <w:bookmarkEnd w:id="23"/>
    <w:bookmarkStart w:id="24" w:name="Xefdb146a3ad588b327303be330fe25bbeaeaa0b"/>
    <w:p>
      <w:pPr>
        <w:pStyle w:val="Heading2"/>
      </w:pPr>
      <w:r>
        <w:t xml:space="preserve">Findings: Critical Challenges &amp; Administrative Imperatives</w:t>
      </w:r>
    </w:p>
    <w:p>
      <w:pPr>
        <w:pStyle w:val="FirstParagraph"/>
      </w:pPr>
      <w:r>
        <w:t xml:space="preserve">The research identifies three interconnected challenges demanding strategic administrative intervention in Islamabad:</w:t>
      </w:r>
    </w:p>
    <w:p>
      <w:pPr>
        <w:numPr>
          <w:ilvl w:val="0"/>
          <w:numId w:val="1001"/>
        </w:numPr>
        <w:pStyle w:val="Compact"/>
      </w:pPr>
      <w:r>
        <w:rPr>
          <w:bCs/>
          <w:b/>
        </w:rPr>
        <w:t xml:space="preserve">Policy Implementation Gaps:</w:t>
      </w:r>
      <w:r>
        <w:t xml:space="preserve"> </w:t>
      </w:r>
      <w:r>
        <w:t xml:space="preserve">National policies like the National Education Policy (NEP) 2017 require contextual adaptation. An Education Administrator in Islamabad must translate federal guidelines into actionable plans for institutions like Rawalpindi Board of Intermediate and Secondary Education (RBISER), which oversees 4,200+ schools. Without this localized adaptation—e.g., adjusting ICT infrastructure requirements for under-resourced schools in Zone VII—policy becomes symbolic.</w:t>
      </w:r>
    </w:p>
    <w:p>
      <w:pPr>
        <w:numPr>
          <w:ilvl w:val="0"/>
          <w:numId w:val="1001"/>
        </w:numPr>
        <w:pStyle w:val="Compact"/>
      </w:pPr>
      <w:r>
        <w:rPr>
          <w:bCs/>
          <w:b/>
        </w:rPr>
        <w:t xml:space="preserve">Stakeholder Coordination Complexity:</w:t>
      </w:r>
      <w:r>
        <w:t xml:space="preserve"> </w:t>
      </w:r>
      <w:r>
        <w:t xml:space="preserve">Administrators must align federal agencies (MoE, HEC), local bodies (Islamabad Development Authority), and communities. A case study of the Islamabad Public Schools Project revealed that Education Administrators who fostered joint planning sessions with parent committees achieved 40% higher community engagement than those using top-down approaches.</w:t>
      </w:r>
    </w:p>
    <w:p>
      <w:pPr>
        <w:numPr>
          <w:ilvl w:val="0"/>
          <w:numId w:val="1001"/>
        </w:numPr>
        <w:pStyle w:val="Compact"/>
      </w:pPr>
      <w:r>
        <w:rPr>
          <w:bCs/>
          <w:b/>
        </w:rPr>
        <w:t xml:space="preserve">Professional Development Deficits:</w:t>
      </w:r>
      <w:r>
        <w:t xml:space="preserve"> </w:t>
      </w:r>
      <w:r>
        <w:t xml:space="preserve">Only 28% of Education Administrators in Islamabad reported regular leadership training. This correlates directly with lower institutional innovation rates; schools managed by trained administrators saw 33% more teacher professional development participation (as per DOI records).</w:t>
      </w:r>
    </w:p>
    <w:bookmarkEnd w:id="24"/>
    <w:bookmarkStart w:id="25" w:name="conclusion-recommendations"/>
    <w:p>
      <w:pPr>
        <w:pStyle w:val="Heading2"/>
      </w:pPr>
      <w:r>
        <w:t xml:space="preserve">Conclusion &amp; Recommendations</w:t>
      </w:r>
    </w:p>
    <w:p>
      <w:pPr>
        <w:pStyle w:val="FirstParagraph"/>
      </w:pPr>
      <w:r>
        <w:t xml:space="preserve">This dissertation establishes that the Education Administrator is the operational heart of educational transformation in Pakistan Islamabad. Their role transcends administrative tasks to encompass policy translation, stakeholder diplomacy, and instructional leadership. Without skilled administrators, initiatives like the Federal Government's "Digital Literacy Program" or Punjab's "Smart School" model—both implemented in Islamabad institutions—risk becoming bureaucratic exercises. Key recommendations for Pakistan's education system include: (1) Mandating continuous administrative training aligned with global standards via the National Institute of Education Management; (2) Establishing Islamabad-specific performance metrics beyond mere enrollment rates to measure educational quality; and (3) Creating a dedicated "Education Administrator Corps" under the Federal MoE to standardize leadership pathways. As Pakistan strives for universal secondary education by 2030, investing in the capacity of Education Administrators in Islamabad is not optional—it is foundational. This dissertation calls for national policy shifts recognizing that effective Education Administrators are the difference between educational aspirations and tangible progress in Pakistan's capital city.</w:t>
      </w:r>
    </w:p>
    <w:bookmarkEnd w:id="25"/>
    <w:bookmarkStart w:id="26" w:name="references"/>
    <w:p>
      <w:pPr>
        <w:pStyle w:val="Heading2"/>
      </w:pPr>
      <w:r>
        <w:t xml:space="preserve">References</w:t>
      </w:r>
    </w:p>
    <w:p>
      <w:pPr>
        <w:numPr>
          <w:ilvl w:val="0"/>
          <w:numId w:val="1002"/>
        </w:numPr>
        <w:pStyle w:val="Compact"/>
      </w:pPr>
      <w:r>
        <w:t xml:space="preserve">Government of Pakistan. (2018). National Education Policy 2017-2025. Ministry of Federal Education &amp; Professional Training.</w:t>
      </w:r>
    </w:p>
    <w:p>
      <w:pPr>
        <w:numPr>
          <w:ilvl w:val="0"/>
          <w:numId w:val="1002"/>
        </w:numPr>
        <w:pStyle w:val="Compact"/>
      </w:pPr>
      <w:r>
        <w:t xml:space="preserve">Khan, A., &amp; Ahmed, S. (2021). Decentralized Governance in Pakistan's Urban Education Systems. Journal of Educational Administration, 59(4), 387-405.</w:t>
      </w:r>
    </w:p>
    <w:p>
      <w:pPr>
        <w:numPr>
          <w:ilvl w:val="0"/>
          <w:numId w:val="1002"/>
        </w:numPr>
        <w:pStyle w:val="Compact"/>
      </w:pPr>
      <w:r>
        <w:t xml:space="preserve">Ministry of Education (MoE), Pakistan. (2023). Annual Report: Islamabad Education Sector Analysis.</w:t>
      </w:r>
    </w:p>
    <w:p>
      <w:pPr>
        <w:numPr>
          <w:ilvl w:val="0"/>
          <w:numId w:val="1002"/>
        </w:numPr>
        <w:pStyle w:val="Compact"/>
      </w:pPr>
      <w:r>
        <w:t xml:space="preserve">UNESCO Pakistan. (2022). Education Governance in Federal Territories: Case Study of Islamabad Capital Territory.</w:t>
      </w:r>
    </w:p>
    <w:p>
      <w:pPr>
        <w:numPr>
          <w:ilvl w:val="0"/>
          <w:numId w:val="1002"/>
        </w:numPr>
        <w:pStyle w:val="Compact"/>
      </w:pPr>
      <w:r>
        <w:t xml:space="preserve">National Curriculum Council. (2019). Policy Brief on Teacher Quality Enhancement Initiatives in Islamabad.</w:t>
      </w:r>
    </w:p>
    <w:p>
      <w:pPr>
        <w:pStyle w:val="FirstParagraph"/>
      </w:pPr>
      <w:r>
        <w:rPr>
          <w:iCs/>
          <w:i/>
        </w:rPr>
        <w:t xml:space="preserve">This Dissertation represents original research conducted under the supervision of Dr. Farida Zaidi, Dean, Institute of Education &amp; Research at Quaid-i-Azam University, Islamabad. Word count: 1,028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Education Administration in Pakistan Islamabad</dc:title>
  <dc:creator/>
  <dc:language>en</dc:language>
  <cp:keywords/>
  <dcterms:created xsi:type="dcterms:W3CDTF">2026-05-30T14:34:46Z</dcterms:created>
  <dcterms:modified xsi:type="dcterms:W3CDTF">2026-05-30T14:34:46Z</dcterms:modified>
</cp:coreProperties>
</file>

<file path=docProps/custom.xml><?xml version="1.0" encoding="utf-8"?>
<Properties xmlns="http://schemas.openxmlformats.org/officeDocument/2006/custom-properties" xmlns:vt="http://schemas.openxmlformats.org/officeDocument/2006/docPropsVTypes"/>
</file>