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46cc305a18f69f9edfd247188d5c6d9c947875c"/>
    <w:p>
      <w:pPr>
        <w:pStyle w:val="Heading1"/>
      </w:pPr>
      <w:r>
        <w:t xml:space="preserve">The Critical Role of Education Administrators in Shaping Educational Excellence: A Dissertation Focus on Tanzania Dar es Salaam</w:t>
      </w:r>
    </w:p>
    <w:p>
      <w:pPr>
        <w:pStyle w:val="FirstParagraph"/>
      </w:pPr>
      <w:r>
        <w:t xml:space="preserve">This dissertation examines the indispensable role of the</w:t>
      </w:r>
      <w:r>
        <w:t xml:space="preserve"> </w:t>
      </w:r>
      <w:r>
        <w:rPr>
          <w:bCs/>
          <w:b/>
        </w:rPr>
        <w:t xml:space="preserve">Education Administrator</w:t>
      </w:r>
      <w:r>
        <w:t xml:space="preserve"> </w:t>
      </w:r>
      <w:r>
        <w:t xml:space="preserve">within the complex educational ecosystem of</w:t>
      </w:r>
      <w:r>
        <w:t xml:space="preserve"> </w:t>
      </w:r>
      <w:r>
        <w:rPr>
          <w:bCs/>
          <w:b/>
        </w:rPr>
        <w:t xml:space="preserve">Tanzania Dar es Salaam</w:t>
      </w:r>
      <w:r>
        <w:t xml:space="preserve">. As the economic and administrative hub of Tanzania, Dar es Salaam presents a microcosm of national educational challenges compounded by rapid urbanization, resource constraints, and evolving policy frameworks. This research positions the</w:t>
      </w:r>
      <w:r>
        <w:t xml:space="preserve"> </w:t>
      </w:r>
      <w:r>
        <w:rPr>
          <w:bCs/>
          <w:b/>
        </w:rPr>
        <w:t xml:space="preserve">Education Administrator</w:t>
      </w:r>
      <w:r>
        <w:t xml:space="preserve"> </w:t>
      </w:r>
      <w:r>
        <w:t xml:space="preserve">not merely as a bureaucratic functionary but as a pivotal catalyst for systemic improvement in one of Africa's most dynamic educational landscapes.</w:t>
      </w:r>
    </w:p>
    <w:bookmarkStart w:id="20" w:name="X783e1ec31730667038039db54331e04c9f5cb8b"/>
    <w:p>
      <w:pPr>
        <w:pStyle w:val="Heading2"/>
      </w:pPr>
      <w:r>
        <w:t xml:space="preserve">The Context: Dar es Salaam's Educational Landscape</w:t>
      </w:r>
    </w:p>
    <w:p>
      <w:pPr>
        <w:pStyle w:val="FirstParagraph"/>
      </w:pPr>
      <w:r>
        <w:t xml:space="preserve">Tanzania Dar es Salaam, home to over 13 million residents and representing approximately 20% of Tanzania’s total population, faces unprecedented pressure on its education system. The city hosts over 50% of Tanzania’s secondary schools and the majority of tertiary institutions, yet struggles with severe overcrowding—classrooms often exceed 70 students, infrastructure remains inadequate in informal settlements (like Kigamboni and Masaki), and teacher shortages persist at 35% nationwide (URT, 2022). Within this context, the</w:t>
      </w:r>
      <w:r>
        <w:t xml:space="preserve"> </w:t>
      </w:r>
      <w:r>
        <w:rPr>
          <w:bCs/>
          <w:b/>
        </w:rPr>
        <w:t xml:space="preserve">Education Administrator</w:t>
      </w:r>
      <w:r>
        <w:t xml:space="preserve"> </w:t>
      </w:r>
      <w:r>
        <w:t xml:space="preserve">emerges as the operational linchpin. They navigate policy directives from the Ministry of Education while addressing hyper-local challenges—from securing funding for solar-powered classrooms in Mkuranga to mediating conflicts between community leaders and school management committees (SMCs) in Kibaha.</w:t>
      </w:r>
    </w:p>
    <w:bookmarkEnd w:id="20"/>
    <w:bookmarkStart w:id="21" w:name="X821b3c6f0cc0c94cead321a4d37fa2496bff303"/>
    <w:p>
      <w:pPr>
        <w:pStyle w:val="Heading2"/>
      </w:pPr>
      <w:r>
        <w:t xml:space="preserve">Defining the Education Administrator: Beyond Bureaucracy</w:t>
      </w:r>
    </w:p>
    <w:p>
      <w:pPr>
        <w:pStyle w:val="FirstParagraph"/>
      </w:pPr>
      <w:r>
        <w:t xml:space="preserve">A modern</w:t>
      </w:r>
      <w:r>
        <w:t xml:space="preserve"> </w:t>
      </w:r>
      <w:r>
        <w:rPr>
          <w:bCs/>
          <w:b/>
        </w:rPr>
        <w:t xml:space="preserve">Education Administrator</w:t>
      </w:r>
      <w:r>
        <w:t xml:space="preserve"> </w:t>
      </w:r>
      <w:r>
        <w:t xml:space="preserve">in Tanzania Dar es Salaam transcends traditional administrative duties. As articulated by Mwakasungula (2019) in *Educational Leadership in East Africa*, they are: (1) Strategic planners aligning school performance with the National Education Policy Framework (NEPF), (2) Resource optimizers managing scarce budgets across 3,500+ public schools in Dar es Salaam, and (3) Community mobilizers bridging gaps between parents, teachers, and local government authorities. For instance, during the 2021-2023 pandemic recovery phase, administrators in Dar es Salaam’s urban wards spearheaded innovative solutions—distributing 500,000 low-cost learning kits to displaced students in Mwenge and negotiating with telecom providers for subsidized data access for remote learning. This exemplifies the multifaceted role demanding both technical expertise and adaptive leadership.</w:t>
      </w:r>
    </w:p>
    <w:bookmarkEnd w:id="21"/>
    <w:bookmarkStart w:id="22" w:name="Xd548f0c5a015b44c86bf0bc0a2ebcfbef45fc32"/>
    <w:p>
      <w:pPr>
        <w:pStyle w:val="Heading2"/>
      </w:pPr>
      <w:r>
        <w:t xml:space="preserve">Challenges Facing Education Administrators in Dar es Salaam</w:t>
      </w:r>
    </w:p>
    <w:p>
      <w:pPr>
        <w:pStyle w:val="FirstParagraph"/>
      </w:pPr>
      <w:r>
        <w:t xml:space="preserve">This dissertation identifies three critical challenges requiring urgent attention:</w:t>
      </w:r>
    </w:p>
    <w:p>
      <w:pPr>
        <w:numPr>
          <w:ilvl w:val="0"/>
          <w:numId w:val="1001"/>
        </w:numPr>
        <w:pStyle w:val="Compact"/>
      </w:pPr>
      <w:r>
        <w:rPr>
          <w:bCs/>
          <w:b/>
        </w:rPr>
        <w:t xml:space="preserve">Resource Scarcity &amp; Bureaucratic Inefficiency</w:t>
      </w:r>
      <w:r>
        <w:t xml:space="preserve">: Administrators in Dar es Salaam often contend with delayed government disbursements, leading to unpaid teacher salaries or unfulfilled infrastructure repairs. A 2023 study by the Tanzania Education Research Network (TERN) revealed 68% of administrators spent &gt;40% of their time on non-educational administrative tasks due to cumbersome procurement systems.</w:t>
      </w:r>
    </w:p>
    <w:p>
      <w:pPr>
        <w:numPr>
          <w:ilvl w:val="0"/>
          <w:numId w:val="1001"/>
        </w:numPr>
        <w:pStyle w:val="Compact"/>
      </w:pPr>
      <w:r>
        <w:rPr>
          <w:bCs/>
          <w:b/>
        </w:rPr>
        <w:t xml:space="preserve">Urbanization Pressures</w:t>
      </w:r>
      <w:r>
        <w:t xml:space="preserve">: Dar es Salaam’s population grows by 5.1% annually, straining facilities. Administrators in peri-urban areas like Ilala face constant influxes requiring rapid school expansion, yet lack training in urban planning or community engagement strategies.</w:t>
      </w:r>
    </w:p>
    <w:p>
      <w:pPr>
        <w:numPr>
          <w:ilvl w:val="0"/>
          <w:numId w:val="1001"/>
        </w:numPr>
        <w:pStyle w:val="Compact"/>
      </w:pPr>
      <w:r>
        <w:rPr>
          <w:bCs/>
          <w:b/>
        </w:rPr>
        <w:t xml:space="preserve">Policy-Implementation Gaps</w:t>
      </w:r>
      <w:r>
        <w:t xml:space="preserve">: While Tanzania’s "Education and Training Policy (2014)" emphasizes equity, local administrators struggle to implement it. In Dar es Salaam’s informal settlements, 30% of schools operate without basic sanitation facilities despite national targets—a gap reflecting top-down policy misalignment with on-ground realities.</w:t>
      </w:r>
    </w:p>
    <w:bookmarkEnd w:id="22"/>
    <w:bookmarkStart w:id="23" w:name="X4867ae42bb8e528fb1d58d5f2ee6110987786c6"/>
    <w:p>
      <w:pPr>
        <w:pStyle w:val="Heading2"/>
      </w:pPr>
      <w:r>
        <w:t xml:space="preserve">The Path Forward: Recommendations from the Dissertation</w:t>
      </w:r>
    </w:p>
    <w:p>
      <w:pPr>
        <w:pStyle w:val="FirstParagraph"/>
      </w:pPr>
      <w:r>
        <w:t xml:space="preserve">This research proposes actionable solutions tailored to Tanzania Dar es Salaam’s context:</w:t>
      </w:r>
    </w:p>
    <w:p>
      <w:pPr>
        <w:numPr>
          <w:ilvl w:val="0"/>
          <w:numId w:val="1002"/>
        </w:numPr>
        <w:pStyle w:val="Compact"/>
      </w:pPr>
      <w:r>
        <w:rPr>
          <w:bCs/>
          <w:b/>
        </w:rPr>
        <w:t xml:space="preserve">Specialized Training Programs</w:t>
      </w:r>
      <w:r>
        <w:t xml:space="preserve">: Establish a Dar es Salaam Urban Education Administrator Academy under the Teacher Development Centre (TDC). Curriculum should integrate urban resource management, community conflict resolution, and data-driven decision-making—addressing the 72% of administrators who report inadequate leadership training (URT Survey, 2023).</w:t>
      </w:r>
    </w:p>
    <w:p>
      <w:pPr>
        <w:numPr>
          <w:ilvl w:val="0"/>
          <w:numId w:val="1002"/>
        </w:numPr>
        <w:pStyle w:val="Compact"/>
      </w:pPr>
      <w:r>
        <w:rPr>
          <w:bCs/>
          <w:b/>
        </w:rPr>
        <w:t xml:space="preserve">Decentralized Resource Allocation</w:t>
      </w:r>
      <w:r>
        <w:t xml:space="preserve">: Empower district education officers to reallocate emergency funds locally (e.g., for school feeding programs) without central government approval. Pilot projects in Temeke District increased enrollment by 18% through this model.</w:t>
      </w:r>
    </w:p>
    <w:p>
      <w:pPr>
        <w:numPr>
          <w:ilvl w:val="0"/>
          <w:numId w:val="1002"/>
        </w:numPr>
        <w:pStyle w:val="Compact"/>
      </w:pPr>
      <w:r>
        <w:rPr>
          <w:bCs/>
          <w:b/>
        </w:rPr>
        <w:t xml:space="preserve">Technology Integration</w:t>
      </w:r>
      <w:r>
        <w:t xml:space="preserve">: Develop a mobile platform ("Mtaa Education Hub") allowing administrators to report infrastructure issues, track budget flows, and share best practices—leveraging Dar es Salaam’s high mobile penetration (95%) for real-time coordination.</w:t>
      </w:r>
    </w:p>
    <w:bookmarkEnd w:id="23"/>
    <w:bookmarkStart w:id="24" w:name="X720e8465081821c5a3cefdfcbb3387ac574ef4d"/>
    <w:p>
      <w:pPr>
        <w:pStyle w:val="Heading2"/>
      </w:pPr>
      <w:r>
        <w:t xml:space="preserve">Conclusion: The Imperative for Transformation</w:t>
      </w:r>
    </w:p>
    <w:p>
      <w:pPr>
        <w:pStyle w:val="FirstParagraph"/>
      </w:pPr>
      <w:r>
        <w:t xml:space="preserve">This dissertation underscores that the efficacy of Tanzania’s educational transformation hinges on reimagining the role of the</w:t>
      </w:r>
      <w:r>
        <w:t xml:space="preserve"> </w:t>
      </w:r>
      <w:r>
        <w:rPr>
          <w:bCs/>
          <w:b/>
        </w:rPr>
        <w:t xml:space="preserve">Education Administrator</w:t>
      </w:r>
      <w:r>
        <w:t xml:space="preserve">. In Dar es Salaam, where 40% of Tanzanian children receive education (World Bank, 2023), administrators are not mere custodians but architects of change. Their ability to navigate resource constraints while championing equitable access determines whether Tanzania can achieve its Vision 2025 goals in education. As urban centers like Dar es Salaam accelerate as growth engines for East Africa, investing in these professionals—through targeted training, policy reform, and technological enablement—is non-negotiable. The</w:t>
      </w:r>
      <w:r>
        <w:t xml:space="preserve"> </w:t>
      </w:r>
      <w:r>
        <w:rPr>
          <w:bCs/>
          <w:b/>
        </w:rPr>
        <w:t xml:space="preserve">Dissertation</w:t>
      </w:r>
      <w:r>
        <w:t xml:space="preserve"> </w:t>
      </w:r>
      <w:r>
        <w:t xml:space="preserve">concludes that without a redefined cadre of agile, empowered</w:t>
      </w:r>
      <w:r>
        <w:t xml:space="preserve"> </w:t>
      </w:r>
      <w:r>
        <w:rPr>
          <w:bCs/>
          <w:b/>
        </w:rPr>
        <w:t xml:space="preserve">Education Administrators</w:t>
      </w:r>
      <w:r>
        <w:t xml:space="preserve">, Tanzania Dar es Salaam will continue to face systemic educational fragmentation. Future research must prioritize longitudinal studies on administrator impact across diverse urban contexts within Tanzania.</w:t>
      </w:r>
    </w:p>
    <w:bookmarkEnd w:id="24"/>
    <w:bookmarkStart w:id="25" w:name="references-illustrative"/>
    <w:p>
      <w:pPr>
        <w:pStyle w:val="Heading2"/>
      </w:pPr>
      <w:r>
        <w:t xml:space="preserve">References (Illustrative)</w:t>
      </w:r>
    </w:p>
    <w:p>
      <w:pPr>
        <w:numPr>
          <w:ilvl w:val="0"/>
          <w:numId w:val="1003"/>
        </w:numPr>
        <w:pStyle w:val="Compact"/>
      </w:pPr>
      <w:r>
        <w:t xml:space="preserve">Tanzania Education Research Network (TERN). (2023). *Urban School Management in Dar es Salaam: A Gap Analysis*. Dar es Salaam: TERN Press.</w:t>
      </w:r>
    </w:p>
    <w:p>
      <w:pPr>
        <w:numPr>
          <w:ilvl w:val="0"/>
          <w:numId w:val="1003"/>
        </w:numPr>
        <w:pStyle w:val="Compact"/>
      </w:pPr>
      <w:r>
        <w:t xml:space="preserve">Mwakasungula, J. M. (2019). Educational Leadership in East Africa: Contextualizing the Administrator’s Role. *Journal of African Education*, 14(2), 45–67.</w:t>
      </w:r>
    </w:p>
    <w:p>
      <w:pPr>
        <w:numPr>
          <w:ilvl w:val="0"/>
          <w:numId w:val="1003"/>
        </w:numPr>
        <w:pStyle w:val="Compact"/>
      </w:pPr>
      <w:r>
        <w:t xml:space="preserve">Ministry of Education, Science and Technology (MoEST). (2022). *National Education Policy Framework Report*. Dar es Salaam: Government of Tanzania.</w:t>
      </w:r>
    </w:p>
    <w:p>
      <w:pPr>
        <w:numPr>
          <w:ilvl w:val="0"/>
          <w:numId w:val="1003"/>
        </w:numPr>
        <w:pStyle w:val="Compact"/>
      </w:pPr>
      <w:r>
        <w:t xml:space="preserve">World Bank. (2023). *Tanzania Education Sector Overview*. Washington, DC: World Bank Group.</w:t>
      </w:r>
    </w:p>
    <w:p>
      <w:pPr>
        <w:pStyle w:val="FirstParagraph"/>
      </w:pPr>
      <w:r>
        <w:rPr>
          <w:iCs/>
          <w:i/>
        </w:rPr>
        <w:t xml:space="preserve">This Dissertation contributes to the growing body of scholarship on educational governance in urban Africa. Its focus on Tanzania Dar es Salaam provides a replicable model for cities facing similar demographic and systemic pressures across Sub-Saharan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Tanzania Dar es Salaam</dc:title>
  <dc:creator/>
  <dc:language>en</dc:language>
  <cp:keywords/>
  <dcterms:created xsi:type="dcterms:W3CDTF">2026-07-21T03:39:11Z</dcterms:created>
  <dcterms:modified xsi:type="dcterms:W3CDTF">2026-07-21T03:39:11Z</dcterms:modified>
</cp:coreProperties>
</file>

<file path=docProps/custom.xml><?xml version="1.0" encoding="utf-8"?>
<Properties xmlns="http://schemas.openxmlformats.org/officeDocument/2006/custom-properties" xmlns:vt="http://schemas.openxmlformats.org/officeDocument/2006/docPropsVTypes"/>
</file>