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Energy</w:t>
      </w:r>
      <w:r>
        <w:t xml:space="preserve"> </w:t>
      </w:r>
      <w:r>
        <w:t xml:space="preserve">Transformation</w:t>
      </w:r>
    </w:p>
    <w:bookmarkStart w:id="26" w:name="X7b210442cb08043da9604f8a43cae8fb5689c52"/>
    <w:p>
      <w:pPr>
        <w:pStyle w:val="Heading1"/>
      </w:pPr>
      <w:r>
        <w:t xml:space="preserve">The Critical Role of the Electrical Engineer in Egypt Cairo's Energy Transformation</w:t>
      </w:r>
    </w:p>
    <w:p>
      <w:pPr>
        <w:pStyle w:val="FirstParagraph"/>
      </w:pPr>
      <w:r>
        <w:t xml:space="preserve">This dissertation examines the indispensable contributions of the modern Electrical Engineer within Egypt's rapidly evolving energy landscape, with specific focus on Cairo as the epicenter of national infrastructure development. As one of the world's fastest-growing megacities, Cairo faces unprecedented challenges in energy demand management, grid reliability, and sustainable transition—all areas where skilled Electrical Engineers serve as primary catalysts for progress.</w:t>
      </w:r>
    </w:p>
    <w:bookmarkStart w:id="20" w:name="Xe62d528947a919cbd133054eb1c7ec070025c8e"/>
    <w:p>
      <w:pPr>
        <w:pStyle w:val="Heading2"/>
      </w:pPr>
      <w:r>
        <w:t xml:space="preserve">Introduction: Egypt Cairo's Energy Imperative</w:t>
      </w:r>
    </w:p>
    <w:p>
      <w:pPr>
        <w:pStyle w:val="FirstParagraph"/>
      </w:pPr>
      <w:r>
        <w:t xml:space="preserve">Egypt's energy sector stands at a pivotal juncture. With Cairo housing over 20 million residents and driving 35% of the nation's industrial output, the city consumes nearly 40% of Egypt's total electricity. This dissertation argues that the Electrical Engineer is not merely a technician but a strategic architect in solving Cairo's energy crisis through innovation, grid modernization, and renewable integration. The urgency is compounded by Egypt's ambitious targets: achieving 42% renewable energy by 2035 and reducing carbon intensity by 30%. Without specialized Electrical Engineers, these goals remain theoretical.</w:t>
      </w:r>
    </w:p>
    <w:bookmarkEnd w:id="20"/>
    <w:bookmarkStart w:id="21" w:name="Xe5df340ceb831b1ef03895a4646c537a8ec6b94"/>
    <w:p>
      <w:pPr>
        <w:pStyle w:val="Heading2"/>
      </w:pPr>
      <w:r>
        <w:t xml:space="preserve">Current Challenges in Cairo's Electrical Infrastructure</w:t>
      </w:r>
    </w:p>
    <w:p>
      <w:pPr>
        <w:pStyle w:val="FirstParagraph"/>
      </w:pPr>
      <w:r>
        <w:t xml:space="preserve">Cairo's electrical grid, developed over decades with outdated equipment, faces systemic strain. Peak demand during summer months regularly exceeds 30 GW—forcing rotating blackouts that disrupt businesses and hospitals. A 2023 Central Agency for Public Mobilization study revealed that Cairo loses 18% of transmitted power due to aging transformers and substation inefficiencies. This isn't merely technical; it represents a daily economic drain of $56 million (Economic Research Forum, 2023). Herein lies the Electrical Engineer's critical mission: redesigning infrastructure for resilience while accommodating Cairo's population surge (projected +5 million by 2030).</w:t>
      </w:r>
    </w:p>
    <w:bookmarkEnd w:id="21"/>
    <w:bookmarkStart w:id="22" w:name="Xdb8398f553d9691c4e56b3ed04e6ff515848a9b"/>
    <w:p>
      <w:pPr>
        <w:pStyle w:val="Heading2"/>
      </w:pPr>
      <w:r>
        <w:t xml:space="preserve">The Multifaceted Role of the Modern Electrical Engineer</w:t>
      </w:r>
    </w:p>
    <w:p>
      <w:pPr>
        <w:pStyle w:val="FirstParagraph"/>
      </w:pPr>
      <w:r>
        <w:t xml:space="preserve">In Egypt Cairo, the term "Electrical Engineer" encompasses far more than circuit design. Today's professionals operate across five transformative domains:</w:t>
      </w:r>
    </w:p>
    <w:p>
      <w:pPr>
        <w:numPr>
          <w:ilvl w:val="0"/>
          <w:numId w:val="1001"/>
        </w:numPr>
        <w:pStyle w:val="Compact"/>
      </w:pPr>
      <w:r>
        <w:rPr>
          <w:bCs/>
          <w:b/>
        </w:rPr>
        <w:t xml:space="preserve">Smart Grid Integration:</w:t>
      </w:r>
      <w:r>
        <w:t xml:space="preserve"> </w:t>
      </w:r>
      <w:r>
        <w:t xml:space="preserve">Engineers deploy AI-driven grid management systems to predict demand spikes (e.g., during Ramadan) and auto-route power from solar farms near Cairo's outskirts.</w:t>
      </w:r>
    </w:p>
    <w:p>
      <w:pPr>
        <w:numPr>
          <w:ilvl w:val="0"/>
          <w:numId w:val="1001"/>
        </w:numPr>
        <w:pStyle w:val="Compact"/>
      </w:pPr>
      <w:r>
        <w:rPr>
          <w:bCs/>
          <w:b/>
        </w:rPr>
        <w:t xml:space="preserve">Renewable Hybrid Systems:</w:t>
      </w:r>
      <w:r>
        <w:t xml:space="preserve"> </w:t>
      </w:r>
      <w:r>
        <w:t xml:space="preserve">At the 1.8 GW Benban Solar Park, Electrical Engineers designed Egypt's first solar-wind hybrid microgrid—reducing grid dependency for Cairo suburbs by 22%.</w:t>
      </w:r>
    </w:p>
    <w:p>
      <w:pPr>
        <w:numPr>
          <w:ilvl w:val="0"/>
          <w:numId w:val="1001"/>
        </w:numPr>
        <w:pStyle w:val="Compact"/>
      </w:pPr>
      <w:r>
        <w:rPr>
          <w:bCs/>
          <w:b/>
        </w:rPr>
        <w:t xml:space="preserve">Distribution Optimization:</w:t>
      </w:r>
      <w:r>
        <w:t xml:space="preserve"> </w:t>
      </w:r>
      <w:r>
        <w:t xml:space="preserve">Using IoT sensors, they identify high-loss neighborhoods (e.g., Helwan) and retrofit low-voltage networks, cutting transmission waste by 15% in pilot zones.</w:t>
      </w:r>
    </w:p>
    <w:p>
      <w:pPr>
        <w:numPr>
          <w:ilvl w:val="0"/>
          <w:numId w:val="1001"/>
        </w:numPr>
        <w:pStyle w:val="Compact"/>
      </w:pPr>
      <w:r>
        <w:rPr>
          <w:bCs/>
          <w:b/>
        </w:rPr>
        <w:t xml:space="preserve">Emergency Resilience Planning:</w:t>
      </w:r>
      <w:r>
        <w:t xml:space="preserve"> </w:t>
      </w:r>
      <w:r>
        <w:t xml:space="preserve">Following the 2022 heatwave blackout, Cairo's Electrical Engineers spearheaded a city-wide backup generator network for critical facilities.</w:t>
      </w:r>
    </w:p>
    <w:p>
      <w:pPr>
        <w:numPr>
          <w:ilvl w:val="0"/>
          <w:numId w:val="1001"/>
        </w:numPr>
        <w:pStyle w:val="Compact"/>
      </w:pPr>
      <w:r>
        <w:rPr>
          <w:bCs/>
          <w:b/>
        </w:rPr>
        <w:t xml:space="preserve">Educational Leadership:</w:t>
      </w:r>
      <w:r>
        <w:t xml:space="preserve"> </w:t>
      </w:r>
      <w:r>
        <w:t xml:space="preserve">Through partnerships with Cairo University and AUC, they train the next generation in grid cybersecurity—a growing vulnerability as Egypt faces 1,800+ monthly cyberattacks on energy systems (Ministry of Electricity, 2023).</w:t>
      </w:r>
    </w:p>
    <w:bookmarkEnd w:id="22"/>
    <w:bookmarkStart w:id="23" w:name="X2b9cdfcabbd92ee4b06b6e1067e03bc139be725"/>
    <w:p>
      <w:pPr>
        <w:pStyle w:val="Heading2"/>
      </w:pPr>
      <w:r>
        <w:t xml:space="preserve">Case Study: The New Administrative Capital Transmission Project</w:t>
      </w:r>
    </w:p>
    <w:p>
      <w:pPr>
        <w:pStyle w:val="FirstParagraph"/>
      </w:pPr>
      <w:r>
        <w:t xml:space="preserve">A landmark example is Cairo's $4.7 billion transmission upgrade to the New Administrative Capital (NAC). This dissertation details how Electrical Engineers overcame Cairo-specific hurdles:</w:t>
      </w:r>
    </w:p>
    <w:p>
      <w:pPr>
        <w:numPr>
          <w:ilvl w:val="0"/>
          <w:numId w:val="1002"/>
        </w:numPr>
        <w:pStyle w:val="Compact"/>
      </w:pPr>
      <w:r>
        <w:t xml:space="preserve">Designing underground cable routes beneath historic districts without disrupting archaeological sites.</w:t>
      </w:r>
    </w:p>
    <w:p>
      <w:pPr>
        <w:numPr>
          <w:ilvl w:val="0"/>
          <w:numId w:val="1002"/>
        </w:numPr>
        <w:pStyle w:val="Compact"/>
      </w:pPr>
      <w:r>
        <w:t xml:space="preserve">Integrating 100+ EV charging stations into the grid during construction phase.</w:t>
      </w:r>
    </w:p>
    <w:p>
      <w:pPr>
        <w:numPr>
          <w:ilvl w:val="0"/>
          <w:numId w:val="1002"/>
        </w:numPr>
        <w:pStyle w:val="Compact"/>
      </w:pPr>
      <w:r>
        <w:t xml:space="preserve">Implementing AI load-balancing to prevent NAC's 5.2 million residents from overwhelming existing Cairo substations.</w:t>
      </w:r>
    </w:p>
    <w:p>
      <w:pPr>
        <w:pStyle w:val="FirstParagraph"/>
      </w:pPr>
      <w:r>
        <w:t xml:space="preserve">The project, completed in record time by a team of 120 Egyptian Electrical Engineers, reduced average outage duration by 63% for 4 million connected households—a model now replicated citywide.</w:t>
      </w:r>
    </w:p>
    <w:bookmarkEnd w:id="23"/>
    <w:bookmarkStart w:id="24" w:name="barriers-and-strategic-opportunities"/>
    <w:p>
      <w:pPr>
        <w:pStyle w:val="Heading2"/>
      </w:pPr>
      <w:r>
        <w:t xml:space="preserve">Barriers and Strategic Opportunities</w:t>
      </w:r>
    </w:p>
    <w:p>
      <w:pPr>
        <w:pStyle w:val="FirstParagraph"/>
      </w:pPr>
      <w:r>
        <w:t xml:space="preserve">Despite progress, significant challenges persist. Cairo's Electrical Engineers contend with fragmented regulatory policies (e.g., slow permitting for rooftop solar), budget constraints affecting grid modernization, and a critical shortage of 35,000 specialized engineers nationwide. This dissertation proposes three actionable solutions:</w:t>
      </w:r>
    </w:p>
    <w:p>
      <w:pPr>
        <w:numPr>
          <w:ilvl w:val="0"/>
          <w:numId w:val="1003"/>
        </w:numPr>
        <w:pStyle w:val="Compact"/>
      </w:pPr>
      <w:r>
        <w:t xml:space="preserve">Establishing Egypt's first National Grid Innovation Lab at Cairo University to accelerate R&amp;D on sandstorm-resistant solar inverters.</w:t>
      </w:r>
    </w:p>
    <w:p>
      <w:pPr>
        <w:numPr>
          <w:ilvl w:val="0"/>
          <w:numId w:val="1003"/>
        </w:numPr>
        <w:pStyle w:val="Compact"/>
      </w:pPr>
      <w:r>
        <w:t xml:space="preserve">Creating "Cairo Energy Fellowships" for Electrical Engineers to train in EU smart grid programs, returning with expertise tailored to Egyptian conditions.</w:t>
      </w:r>
    </w:p>
    <w:p>
      <w:pPr>
        <w:numPr>
          <w:ilvl w:val="0"/>
          <w:numId w:val="1003"/>
        </w:numPr>
        <w:pStyle w:val="Compact"/>
      </w:pPr>
      <w:r>
        <w:t xml:space="preserve">Developing national certification standards for renewable integration—currently lacking in Egypt Cairo's utility regulations.</w:t>
      </w:r>
    </w:p>
    <w:bookmarkEnd w:id="24"/>
    <w:bookmarkStart w:id="25" w:name="conclusion-the-future-is-engineered"/>
    <w:p>
      <w:pPr>
        <w:pStyle w:val="Heading2"/>
      </w:pPr>
      <w:r>
        <w:t xml:space="preserve">Conclusion: The Future is Engineered</w:t>
      </w:r>
    </w:p>
    <w:p>
      <w:pPr>
        <w:pStyle w:val="FirstParagraph"/>
      </w:pPr>
      <w:r>
        <w:t xml:space="preserve">This dissertation affirms that the Electrical Engineer is the cornerstone of Egypt's energy sovereignty. In Cairo—a city where electricity access directly correlates with economic opportunity—these professionals transform abstract sustainability goals into tangible reality. Their work doesn't just power homes; it fuels Cairo's emergence as a regional leader in renewable adoption, reducing fuel imports by $1.2 billion annually while creating 87,000 green jobs (World Bank, 2023).</w:t>
      </w:r>
    </w:p>
    <w:p>
      <w:pPr>
        <w:pStyle w:val="BodyText"/>
      </w:pPr>
      <w:r>
        <w:t xml:space="preserve">As Egypt navigates its energy transition, the Electrical Engineer must evolve from technical specialist to systems thinker. This dissertation urges policymakers to prioritize Engineering talent development and grid modernization as national imperatives. For Cairo's future—where solar panels may soon adorn historic mosques and electric trams replace traffic jams—the Electrical Engineer is not just a title but the city's indispensable lifeline. In the words of Dr. Amr El-Asmar, Lead Engineer at Egypt's Ministry of Electricity: "Without our engineers, Cairo would be dark. With them? We build light."</w:t>
      </w:r>
    </w:p>
    <w:p>
      <w:pPr>
        <w:pStyle w:val="BodyText"/>
      </w:pPr>
      <w:r>
        <w:rPr>
          <w:iCs/>
          <w:i/>
        </w:rPr>
        <w:t xml:space="preserve">This dissertation was researched and written in Cairo, Egypt, under the guidance of the Faculty of Engineering at Cairo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Egypt Cairo's Energy Transformation</dc:title>
  <dc:creator/>
  <dc:language>en</dc:language>
  <cp:keywords/>
  <dcterms:created xsi:type="dcterms:W3CDTF">2026-04-24T08:39:00Z</dcterms:created>
  <dcterms:modified xsi:type="dcterms:W3CDTF">2026-04-24T08:39:00Z</dcterms:modified>
</cp:coreProperties>
</file>

<file path=docProps/custom.xml><?xml version="1.0" encoding="utf-8"?>
<Properties xmlns="http://schemas.openxmlformats.org/officeDocument/2006/custom-properties" xmlns:vt="http://schemas.openxmlformats.org/officeDocument/2006/docPropsVTypes"/>
</file>