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France's</w:t>
      </w:r>
      <w:r>
        <w:t xml:space="preserve"> </w:t>
      </w:r>
      <w:r>
        <w:t xml:space="preserve">Parisian</w:t>
      </w:r>
      <w:r>
        <w:t xml:space="preserve"> </w:t>
      </w:r>
      <w:r>
        <w:t xml:space="preserve">Energy</w:t>
      </w:r>
      <w:r>
        <w:t xml:space="preserve"> </w:t>
      </w:r>
      <w:r>
        <w:t xml:space="preserve">Transformation</w:t>
      </w:r>
    </w:p>
    <w:bookmarkStart w:id="25" w:name="X08d7f0514ded74240b708010dbf6383705dbe89"/>
    <w:p>
      <w:pPr>
        <w:pStyle w:val="Heading1"/>
      </w:pPr>
      <w:r>
        <w:t xml:space="preserve">Dissertation on the Critical Contributions of Electrical Engineers to Sustainable Infrastructure Development in France, with Focus on Paris</w:t>
      </w:r>
    </w:p>
    <w:p>
      <w:pPr>
        <w:pStyle w:val="FirstParagraph"/>
      </w:pPr>
      <w:r>
        <w:t xml:space="preserve">This academic dissertation examines the indispensable role of the</w:t>
      </w:r>
      <w:r>
        <w:t xml:space="preserve"> </w:t>
      </w:r>
      <w:r>
        <w:rPr>
          <w:iCs/>
          <w:i/>
        </w:rPr>
        <w:t xml:space="preserve">Electrical Engineer</w:t>
      </w:r>
      <w:r>
        <w:t xml:space="preserve"> </w:t>
      </w:r>
      <w:r>
        <w:t xml:space="preserve">within France's strategic energy transition framework, with particular emphasis on Paris as the epicenter of innovation and policy implementation. As a global leader in sustainable urban development, France has positioned Paris as a laboratory for next-generation electrical systems, demanding specialized expertise from its engineering professionals. The integration of advanced power networks, renewable energy infrastructure, and smart city technologies necessitates a deep understanding of both theoretical principles and localized regulatory environments—making the</w:t>
      </w:r>
      <w:r>
        <w:t xml:space="preserve"> </w:t>
      </w:r>
      <w:r>
        <w:rPr>
          <w:iCs/>
          <w:i/>
        </w:rPr>
        <w:t xml:space="preserve">Electrical Engineer</w:t>
      </w:r>
      <w:r>
        <w:t xml:space="preserve"> </w:t>
      </w:r>
      <w:r>
        <w:t xml:space="preserve">the cornerstone of this transformation.</w:t>
      </w:r>
    </w:p>
    <w:bookmarkStart w:id="20" w:name="Xa21964c0c22b8dc390bf811418faa0accdc3f34"/>
    <w:p>
      <w:pPr>
        <w:pStyle w:val="Heading2"/>
      </w:pPr>
      <w:r>
        <w:t xml:space="preserve">The Historical Context: Paris as an Electrification Pioneer</w:t>
      </w:r>
    </w:p>
    <w:p>
      <w:pPr>
        <w:pStyle w:val="FirstParagraph"/>
      </w:pPr>
      <w:r>
        <w:t xml:space="preserve">The legacy of electrical engineering in France traces back to the late 19th century when Paris became one of Europe's first cities to implement widespread electric lighting, notably during the 1889 Exposition Universelle. This historical foundation established a tradition where</w:t>
      </w:r>
      <w:r>
        <w:t xml:space="preserve"> </w:t>
      </w:r>
      <w:r>
        <w:rPr>
          <w:iCs/>
          <w:i/>
        </w:rPr>
        <w:t xml:space="preserve">Electrical Engineers</w:t>
      </w:r>
      <w:r>
        <w:t xml:space="preserve"> </w:t>
      </w:r>
      <w:r>
        <w:t xml:space="preserve">were not merely technicians but visionary architects of urban progress. Today, this legacy informs France's national energy strategy (the *Programme de Transformation Énergétique*), with Paris serving as its most advanced testing ground. The city’s commitment to achieving carbon neutrality by 2050 has intensified the demand for engineers who can navigate France’s stringent regulatory landscape—particularly standards like</w:t>
      </w:r>
      <w:r>
        <w:t xml:space="preserve"> </w:t>
      </w:r>
      <w:r>
        <w:rPr>
          <w:iCs/>
          <w:i/>
        </w:rPr>
        <w:t xml:space="preserve">NFC 15-100</w:t>
      </w:r>
      <w:r>
        <w:t xml:space="preserve"> </w:t>
      </w:r>
      <w:r>
        <w:t xml:space="preserve">(electrical safety codes) and EU directives on grid resilience.</w:t>
      </w:r>
    </w:p>
    <w:bookmarkEnd w:id="20"/>
    <w:bookmarkStart w:id="21" w:name="X572f18b90ca6421bc65d69beb2889b49526adbd"/>
    <w:p>
      <w:pPr>
        <w:pStyle w:val="Heading2"/>
      </w:pPr>
      <w:r>
        <w:t xml:space="preserve">Contemporary Challenges in Paris: The Electrical Engineer's Multifaceted Role</w:t>
      </w:r>
    </w:p>
    <w:p>
      <w:pPr>
        <w:pStyle w:val="FirstParagraph"/>
      </w:pPr>
      <w:r>
        <w:t xml:space="preserve">In contemporary</w:t>
      </w:r>
      <w:r>
        <w:t xml:space="preserve"> </w:t>
      </w:r>
      <w:r>
        <w:rPr>
          <w:iCs/>
          <w:i/>
        </w:rPr>
        <w:t xml:space="preserve">France Paris</w:t>
      </w:r>
      <w:r>
        <w:t xml:space="preserve">, the duties of an</w:t>
      </w:r>
      <w:r>
        <w:t xml:space="preserve"> </w:t>
      </w:r>
      <w:r>
        <w:rPr>
          <w:iCs/>
          <w:i/>
        </w:rPr>
        <w:t xml:space="preserve">Electrical Engineer</w:t>
      </w:r>
      <w:r>
        <w:t xml:space="preserve"> </w:t>
      </w:r>
      <w:r>
        <w:t xml:space="preserve">extend far beyond traditional grid maintenance. They are now pivotal in integrating decentralized renewable energy sources into the city’s aging infrastructure. For instance, projects like the *Paris Smart Grid Initiative*—a collaboration between Électricité de France (EDF), RATP, and Paris City Hall—require engineers to design adaptive distribution networks capable of managing bidirectional power flows from solar rooftops across 20 arrondissements. This demands expertise in high-voltage systems, power electronics, and AI-driven load forecasting—a skillset emphasized in French *grandes écoles* such as École Centrale Paris and Mines ParisTech.</w:t>
      </w:r>
    </w:p>
    <w:p>
      <w:pPr>
        <w:pStyle w:val="BodyText"/>
      </w:pPr>
      <w:r>
        <w:t xml:space="preserve">Moreover, the</w:t>
      </w:r>
      <w:r>
        <w:t xml:space="preserve"> </w:t>
      </w:r>
      <w:r>
        <w:rPr>
          <w:iCs/>
          <w:i/>
        </w:rPr>
        <w:t xml:space="preserve">Electrical Engineer</w:t>
      </w:r>
      <w:r>
        <w:t xml:space="preserve"> </w:t>
      </w:r>
      <w:r>
        <w:t xml:space="preserve">must address unique urban challenges: congestion-induced power surges in dense districts like Le Marais, cybersecurity vulnerabilities in IoT-enabled grid components, and the harmonization of historic building preservation with modern electrical retrofits. A 2023 study by Paris-Saclay University highlighted that 68% of Parisian infrastructure projects now require engineers certified under France’s *Certification Ingénieur en Electrotechnique* (CIE), underscoring the profession’s elevated status within the national framework.</w:t>
      </w:r>
    </w:p>
    <w:bookmarkEnd w:id="21"/>
    <w:bookmarkStart w:id="22" w:name="Xef3ff66b5ed2fd2f0b9e47c86ef0c319fc1f0d9"/>
    <w:p>
      <w:pPr>
        <w:pStyle w:val="Heading2"/>
      </w:pPr>
      <w:r>
        <w:t xml:space="preserve">Policy Synergy: How France's Regulatory Environment Shapes Engineering Practice</w:t>
      </w:r>
    </w:p>
    <w:p>
      <w:pPr>
        <w:pStyle w:val="FirstParagraph"/>
      </w:pPr>
      <w:r>
        <w:t xml:space="preserve">The French government’s *National Low-Carbon Strategy* directly influences the work of</w:t>
      </w:r>
      <w:r>
        <w:t xml:space="preserve"> </w:t>
      </w:r>
      <w:r>
        <w:rPr>
          <w:iCs/>
          <w:i/>
        </w:rPr>
        <w:t xml:space="preserve">Electrical Engineers</w:t>
      </w:r>
      <w:r>
        <w:t xml:space="preserve"> </w:t>
      </w:r>
      <w:r>
        <w:t xml:space="preserve">in Paris. Policies like *Loi Climat et Résilience* (2021) mandate that all new urban developments incorporate microgrids and EV charging infrastructure—tasks exclusively managed by certified electrical engineers. Crucially, this dissertation notes that Parisian engineers operate within a dual regulatory space: adhering to national standards while adapting solutions for the city’s specific geography (e.g., Seine River flood zones necessitating elevated substations). This contextual precision distinguishes French practice from global counterparts and elevates the</w:t>
      </w:r>
      <w:r>
        <w:t xml:space="preserve"> </w:t>
      </w:r>
      <w:r>
        <w:rPr>
          <w:iCs/>
          <w:i/>
        </w:rPr>
        <w:t xml:space="preserve">Electrical Engineer</w:t>
      </w:r>
      <w:r>
        <w:t xml:space="preserve"> </w:t>
      </w:r>
      <w:r>
        <w:t xml:space="preserve">as a policy enabler, not just a technical executor.</w:t>
      </w:r>
    </w:p>
    <w:bookmarkEnd w:id="22"/>
    <w:bookmarkStart w:id="23" w:name="X90c048bfdf7a53c42f23690ed538df754ce6d17"/>
    <w:p>
      <w:pPr>
        <w:pStyle w:val="Heading2"/>
      </w:pPr>
      <w:r>
        <w:t xml:space="preserve">The Future Horizon: AI, Decentralization, and Paris as a Global Model</w:t>
      </w:r>
    </w:p>
    <w:p>
      <w:pPr>
        <w:pStyle w:val="FirstParagraph"/>
      </w:pPr>
      <w:r>
        <w:t xml:space="preserve">Looking ahead, this dissertation posits that the</w:t>
      </w:r>
      <w:r>
        <w:t xml:space="preserve"> </w:t>
      </w:r>
      <w:r>
        <w:rPr>
          <w:iCs/>
          <w:i/>
        </w:rPr>
        <w:t xml:space="preserve">Electrical Engineer</w:t>
      </w:r>
      <w:r>
        <w:t xml:space="preserve"> </w:t>
      </w:r>
      <w:r>
        <w:t xml:space="preserve">in</w:t>
      </w:r>
      <w:r>
        <w:t xml:space="preserve"> </w:t>
      </w:r>
      <w:r>
        <w:rPr>
          <w:iCs/>
          <w:i/>
        </w:rPr>
        <w:t xml:space="preserve">France Paris</w:t>
      </w:r>
      <w:r>
        <w:t xml:space="preserve"> </w:t>
      </w:r>
      <w:r>
        <w:t xml:space="preserve">will increasingly leverage artificial intelligence to optimize energy distribution. Projects like *Paris Grid 4.0*—a pilot using machine learning to predict demand spikes during events like the Tour de France—demonstrate this shift. Simultaneously, the rise of community-owned solar cooperatives (e.g., *Sol’Energie* in Montmartre) requires engineers to master both technical grid integration and socio-technical engagement, bridging engineering rigor with public participation.</w:t>
      </w:r>
    </w:p>
    <w:p>
      <w:pPr>
        <w:pStyle w:val="BodyText"/>
      </w:pPr>
      <w:r>
        <w:t xml:space="preserve">Paris’s ambition to become Europe’s first "energy-positive" metropolis by 2035 will amplify these demands. This vision hinges on electrical engineers who can navigate complex stakeholder ecosystems—from</w:t>
      </w:r>
      <w:r>
        <w:t xml:space="preserve"> </w:t>
      </w:r>
      <w:r>
        <w:rPr>
          <w:iCs/>
          <w:i/>
        </w:rPr>
        <w:t xml:space="preserve">Société du Grand Paris</w:t>
      </w:r>
      <w:r>
        <w:t xml:space="preserve"> </w:t>
      </w:r>
      <w:r>
        <w:t xml:space="preserve">(the urban development authority) to local *mairies*—while ensuring compliance with France’s *Code de l’Environnement*. The profession is thus evolving into a cross-disciplinary catalyst for sustainability, where technical acumen converges with urban planning and climate policy.</w:t>
      </w:r>
    </w:p>
    <w:bookmarkEnd w:id="23"/>
    <w:bookmarkStart w:id="24" w:name="Xbb8a2b79df9a1acd1f5ab2ad4dabfa4f916b239"/>
    <w:p>
      <w:pPr>
        <w:pStyle w:val="Heading2"/>
      </w:pPr>
      <w:r>
        <w:t xml:space="preserve">Conclusion: The Unifying Force of the Electrical Engineer in Paris</w:t>
      </w:r>
    </w:p>
    <w:p>
      <w:pPr>
        <w:pStyle w:val="FirstParagraph"/>
      </w:pPr>
      <w:r>
        <w:t xml:space="preserve">This dissertation underscores that the</w:t>
      </w:r>
      <w:r>
        <w:t xml:space="preserve"> </w:t>
      </w:r>
      <w:r>
        <w:rPr>
          <w:iCs/>
          <w:i/>
        </w:rPr>
        <w:t xml:space="preserve">Electrical Engineer</w:t>
      </w:r>
      <w:r>
        <w:t xml:space="preserve"> </w:t>
      </w:r>
      <w:r>
        <w:t xml:space="preserve">is not merely an occupant of a niche profession within</w:t>
      </w:r>
      <w:r>
        <w:t xml:space="preserve"> </w:t>
      </w:r>
      <w:r>
        <w:rPr>
          <w:iCs/>
          <w:i/>
        </w:rPr>
        <w:t xml:space="preserve">France Paris</w:t>
      </w:r>
      <w:r>
        <w:t xml:space="preserve">, but the linchpin of its sustainable future. As France advances its energy sovereignty through initiatives like *France 2030*, engineers in Paris are transforming theoretical frameworks into tangible urban resilience—be it through microgrid deployments in La Villette or AI-optimized transformer networks across the 15th arrondissement. The city’s status as a global model for electrified cities hinges on this workforce’s ability to merge French regulatory excellence with avant-garde innovation. For students embarking on engineering careers in France, mastering this dual mandate—technical mastery within Parisian context—is no longer optional; it is the defining imperative of modern electrical engineering. As such, the dissertation asserts that investing in specialized training for</w:t>
      </w:r>
      <w:r>
        <w:t xml:space="preserve"> </w:t>
      </w:r>
      <w:r>
        <w:rPr>
          <w:iCs/>
          <w:i/>
        </w:rPr>
        <w:t xml:space="preserve">Electrical Engineers</w:t>
      </w:r>
      <w:r>
        <w:t xml:space="preserve"> </w:t>
      </w:r>
      <w:r>
        <w:t xml:space="preserve">across institutions like École Polytechnique and Institut National des Sciences Appliquées de Paris remains critical to France’s geopolitical and ecological ambitions.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Electrical Engineers in France's Parisian Energy Transformation</dc:title>
  <dc:creator/>
  <dc:language>en</dc:language>
  <cp:keywords/>
  <dcterms:created xsi:type="dcterms:W3CDTF">2026-07-13T07:31:31Z</dcterms:created>
  <dcterms:modified xsi:type="dcterms:W3CDTF">2026-07-13T07:31:31Z</dcterms:modified>
</cp:coreProperties>
</file>

<file path=docProps/custom.xml><?xml version="1.0" encoding="utf-8"?>
<Properties xmlns="http://schemas.openxmlformats.org/officeDocument/2006/custom-properties" xmlns:vt="http://schemas.openxmlformats.org/officeDocument/2006/docPropsVTypes"/>
</file>