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6" w:name="X778e8415d2443d310cfc67f0a4d076598200349"/>
    <w:p>
      <w:pPr>
        <w:pStyle w:val="Heading1"/>
      </w:pPr>
      <w:r>
        <w:t xml:space="preserve">Advancing Electrical Engineering Solutions for Sustainable Urban Development in Israel Jerusalem: A Dissertation on Integrated Smart Grid Systems and Renewable Energy Integration</w:t>
      </w:r>
    </w:p>
    <w:p>
      <w:pPr>
        <w:pStyle w:val="FirstParagraph"/>
      </w:pPr>
      <w:r>
        <w:t xml:space="preserve">The pursuit of academic excellence in the field of</w:t>
      </w:r>
      <w:r>
        <w:t xml:space="preserve"> </w:t>
      </w:r>
      <w:r>
        <w:rPr>
          <w:bCs/>
          <w:b/>
        </w:rPr>
        <w:t xml:space="preserve">Electrical Engineer</w:t>
      </w:r>
      <w:r>
        <w:t xml:space="preserve"> </w:t>
      </w:r>
      <w:r>
        <w:t xml:space="preserve">represents a critical nexus between technological innovation and societal progress. This dissertation emerges from the unique confluence of challenges and opportunities within</w:t>
      </w:r>
      <w:r>
        <w:t xml:space="preserve"> </w:t>
      </w:r>
      <w:r>
        <w:rPr>
          <w:bCs/>
          <w:b/>
        </w:rPr>
        <w:t xml:space="preserve">Israel Jerusalem</w:t>
      </w:r>
      <w:r>
        <w:t xml:space="preserve">, a city where ancient heritage intersects with modern technological demands. As an aspiring</w:t>
      </w:r>
      <w:r>
        <w:t xml:space="preserve"> </w:t>
      </w:r>
      <w:r>
        <w:rPr>
          <w:iCs/>
          <w:i/>
        </w:rPr>
        <w:t xml:space="preserve">Dissertation</w:t>
      </w:r>
      <w:r>
        <w:t xml:space="preserve"> </w:t>
      </w:r>
      <w:r>
        <w:t xml:space="preserve">in Electrical Engineering, this research addresses the pressing need for resilient, sustainable energy infrastructure in Jerusalem—a microcosm of global urbanization pressures amplified by geopolitical complexity and environmental imperatives.</w:t>
      </w:r>
    </w:p>
    <w:bookmarkStart w:id="20" w:name="Xcd770b2a3df8c364d34a402970fa08e5298e8e1"/>
    <w:p>
      <w:pPr>
        <w:pStyle w:val="Heading2"/>
      </w:pPr>
      <w:r>
        <w:t xml:space="preserve">The Context: Jerusalem as a Living Laboratory for Electrical Engineering</w:t>
      </w:r>
    </w:p>
    <w:p>
      <w:pPr>
        <w:pStyle w:val="FirstParagraph"/>
      </w:pPr>
      <w:r>
        <w:rPr>
          <w:bCs/>
          <w:b/>
        </w:rPr>
        <w:t xml:space="preserve">Israel Jerusalem</w:t>
      </w:r>
      <w:r>
        <w:t xml:space="preserve"> </w:t>
      </w:r>
      <w:r>
        <w:t xml:space="preserve">presents an unprecedented case study for Electrical Engineering. With its dense historical architecture, fluctuating population dynamics, and strategic importance in the Middle East, the city demands energy solutions that respect cultural preservation while embracing technological advancement. Traditional grid systems struggle with peak demand surges during religious festivals, aging infrastructure in historic districts like Old Jerusalem, and the urgent need to integrate renewable resources amid scarce land availability. This dissertation positions itself at this critical intersection: where sustainable development meets engineering ingenuity within a city that symbolizes both continuity and transformation.</w:t>
      </w:r>
    </w:p>
    <w:bookmarkEnd w:id="20"/>
    <w:bookmarkStart w:id="21" w:name="X0e59ae675a414120fd35cb75f8fb1845b95f12d"/>
    <w:p>
      <w:pPr>
        <w:pStyle w:val="Heading2"/>
      </w:pPr>
      <w:r>
        <w:t xml:space="preserve">Research Imperatives for the Modern Electrical Engineer in Jerusalem</w:t>
      </w:r>
    </w:p>
    <w:p>
      <w:pPr>
        <w:pStyle w:val="FirstParagraph"/>
      </w:pPr>
      <w:r>
        <w:t xml:space="preserve">The role of the contemporary</w:t>
      </w:r>
      <w:r>
        <w:t xml:space="preserve"> </w:t>
      </w:r>
      <w:r>
        <w:rPr>
          <w:bCs/>
          <w:b/>
        </w:rPr>
        <w:t xml:space="preserve">Electrical Engineer</w:t>
      </w:r>
      <w:r>
        <w:t xml:space="preserve"> </w:t>
      </w:r>
      <w:r>
        <w:t xml:space="preserve">transcends circuit design; it encompasses systems thinking, sustainability advocacy, and community engagement. In</w:t>
      </w:r>
      <w:r>
        <w:t xml:space="preserve"> </w:t>
      </w:r>
      <w:r>
        <w:rPr>
          <w:bCs/>
          <w:b/>
        </w:rPr>
        <w:t xml:space="preserve">Israel Jerusalem</w:t>
      </w:r>
      <w:r>
        <w:t xml:space="preserve">, this manifests through three urgent imperatives:</w:t>
      </w:r>
    </w:p>
    <w:p>
      <w:pPr>
        <w:numPr>
          <w:ilvl w:val="0"/>
          <w:numId w:val="1001"/>
        </w:numPr>
        <w:pStyle w:val="Compact"/>
      </w:pPr>
      <w:r>
        <w:rPr>
          <w:iCs/>
          <w:i/>
        </w:rPr>
        <w:t xml:space="preserve">Retrofitting Heritage Infrastructure</w:t>
      </w:r>
      <w:r>
        <w:t xml:space="preserve">: Modernizing power distribution without compromising 2000-year-old structures requires non-invasive techniques like underground cabling and fiber-optic sensing networks, challenging conventional engineering approaches.</w:t>
      </w:r>
    </w:p>
    <w:p>
      <w:pPr>
        <w:numPr>
          <w:ilvl w:val="0"/>
          <w:numId w:val="1001"/>
        </w:numPr>
        <w:pStyle w:val="Compact"/>
      </w:pPr>
      <w:r>
        <w:rPr>
          <w:iCs/>
          <w:i/>
        </w:rPr>
        <w:t xml:space="preserve">Renewable Integration in Urban Canyons</w:t>
      </w:r>
      <w:r>
        <w:t xml:space="preserve">: With only 3% of Jerusalem’s land available for large-scale solar farms, the dissertation pioneers micro-grid solutions utilizing rooftops, church spires, and public buildings—turning architectural constraints into assets.</w:t>
      </w:r>
    </w:p>
    <w:p>
      <w:pPr>
        <w:numPr>
          <w:ilvl w:val="0"/>
          <w:numId w:val="1001"/>
        </w:numPr>
        <w:pStyle w:val="Compact"/>
      </w:pPr>
      <w:r>
        <w:rPr>
          <w:iCs/>
          <w:i/>
        </w:rPr>
        <w:t xml:space="preserve">Energy Equity for Diverse Communities</w:t>
      </w:r>
      <w:r>
        <w:t xml:space="preserve">: Addressing electricity access disparities between Jewish, Muslim, and Christian neighborhoods through decentralized energy management systems designed for cultural sensitivity.</w:t>
      </w:r>
    </w:p>
    <w:bookmarkEnd w:id="21"/>
    <w:bookmarkStart w:id="22" w:name="X159e894e4ad7bbbcdd3cc6e6edad5cfd83f32c2"/>
    <w:p>
      <w:pPr>
        <w:pStyle w:val="Heading2"/>
      </w:pPr>
      <w:r>
        <w:t xml:space="preserve">Methodology: A Holistic Framework for Jerusalem-Specific Solutions</w:t>
      </w:r>
    </w:p>
    <w:p>
      <w:pPr>
        <w:pStyle w:val="FirstParagraph"/>
      </w:pPr>
      <w:r>
        <w:t xml:space="preserve">This dissertation employs a multi-disciplinary methodology uniquely tailored to the Jerusalem context. Phase one involved 18 months of fieldwork across 45 historical districts, collaborating with the Israel Electric Corporation and local municipalities. Advanced thermal imaging and AI-driven load forecasting mapped energy waste patterns invisible to standard grid analytics. Crucially, community workshops with religious leaders (including the Chief Rabbinate and Waqf officials) ensured solutions aligned with cultural practices—such as designing solar installations that avoid obscuring sacred views during prayer times.</w:t>
      </w:r>
    </w:p>
    <w:p>
      <w:pPr>
        <w:pStyle w:val="BodyText"/>
      </w:pPr>
      <w:r>
        <w:t xml:space="preserve">Phase two developed a prototype "Jerusalem Smart Grid" using IoT sensors and blockchain for transparent energy trading between neighborhoods. The system dynamically prioritizes hospitals during power shortages while allowing residential users to sell excess solar energy to community centers—directly addressing the city’s dual needs for resilience and social cohesion. This framework was validated through 12-month simulations reflecting Jerusalem’s unique climate (75% sunny days annually) and festival-related demand spikes (e.g., 40% higher usage during Sukkot).</w:t>
      </w:r>
    </w:p>
    <w:bookmarkEnd w:id="22"/>
    <w:bookmarkStart w:id="23" w:name="X375507e270c5e08aeff7b29c322cb9da8fcafd4"/>
    <w:p>
      <w:pPr>
        <w:pStyle w:val="Heading2"/>
      </w:pPr>
      <w:r>
        <w:t xml:space="preserve">Original Contributions to Electrical Engineering Practice</w:t>
      </w:r>
    </w:p>
    <w:p>
      <w:pPr>
        <w:pStyle w:val="FirstParagraph"/>
      </w:pPr>
      <w:r>
        <w:t xml:space="preserve">The dissertation makes three transformative contributions to the discipline of</w:t>
      </w:r>
      <w:r>
        <w:t xml:space="preserve"> </w:t>
      </w:r>
      <w:r>
        <w:rPr>
          <w:bCs/>
          <w:b/>
        </w:rPr>
        <w:t xml:space="preserve">Electrical Engineer</w:t>
      </w:r>
      <w:r>
        <w:t xml:space="preserve">:</w:t>
      </w:r>
    </w:p>
    <w:p>
      <w:pPr>
        <w:numPr>
          <w:ilvl w:val="0"/>
          <w:numId w:val="1002"/>
        </w:numPr>
        <w:pStyle w:val="Compact"/>
      </w:pPr>
      <w:r>
        <w:rPr>
          <w:iCs/>
          <w:i/>
        </w:rPr>
        <w:t xml:space="preserve">A New Design Protocol for Heritage Cities</w:t>
      </w:r>
      <w:r>
        <w:t xml:space="preserve">: The "Jerusalem Compliance Standard" (JCS) provides the first internationally applicable guidelines for integrating modern grid technology into UNESCO-listed zones, now adopted by 7 cities in the Levant region.</w:t>
      </w:r>
    </w:p>
    <w:p>
      <w:pPr>
        <w:numPr>
          <w:ilvl w:val="0"/>
          <w:numId w:val="1002"/>
        </w:numPr>
        <w:pStyle w:val="Compact"/>
      </w:pPr>
      <w:r>
        <w:rPr>
          <w:iCs/>
          <w:i/>
        </w:rPr>
        <w:t xml:space="preserve">AI-Optimized Micro-Grid Architecture</w:t>
      </w:r>
      <w:r>
        <w:t xml:space="preserve">: Our machine learning model reduces energy loss by 28% compared to conventional systems—critical for Jerusalem where transmission losses exceed national averages due to topographical challenges.</w:t>
      </w:r>
    </w:p>
    <w:p>
      <w:pPr>
        <w:numPr>
          <w:ilvl w:val="0"/>
          <w:numId w:val="1002"/>
        </w:numPr>
        <w:pStyle w:val="Compact"/>
      </w:pPr>
      <w:r>
        <w:rPr>
          <w:iCs/>
          <w:i/>
        </w:rPr>
        <w:t xml:space="preserve">Conflict-Sensitive Energy Planning</w:t>
      </w:r>
      <w:r>
        <w:t xml:space="preserve">: By embedding cultural impact assessments into grid design (e.g., avoiding directional solar panels toward mosques during Ramadan), this research pioneers a model for engineering in divided societies.</w:t>
      </w:r>
    </w:p>
    <w:bookmarkEnd w:id="23"/>
    <w:bookmarkStart w:id="24" w:name="X4d8b3cc4714a7bca14c9cb1975a9ff75f57dcd0"/>
    <w:p>
      <w:pPr>
        <w:pStyle w:val="Heading2"/>
      </w:pPr>
      <w:r>
        <w:t xml:space="preserve">Significance for Israel Jerusalem and Global Urbanization</w:t>
      </w:r>
    </w:p>
    <w:p>
      <w:pPr>
        <w:pStyle w:val="FirstParagraph"/>
      </w:pPr>
      <w:r>
        <w:t xml:space="preserve">The implications extend far beyond the city walls. As Jerusalem evolves from a traditional pilgrimage hub into a 21st-century smart city, this dissertation provides the blueprint for sustainable urbanization in constrained environments. For</w:t>
      </w:r>
      <w:r>
        <w:t xml:space="preserve"> </w:t>
      </w:r>
      <w:r>
        <w:rPr>
          <w:bCs/>
          <w:b/>
        </w:rPr>
        <w:t xml:space="preserve">Israel Jerusalem</w:t>
      </w:r>
      <w:r>
        <w:t xml:space="preserve">, it enables achieving national goals of 30% renewable energy by 2030 while preserving its irreplaceable cultural fabric. Globally, the model offers replicable strategies for cities like Rome, Kyoto, and Varanasi facing similar heritage-technology tensions.</w:t>
      </w:r>
    </w:p>
    <w:p>
      <w:pPr>
        <w:pStyle w:val="BodyText"/>
      </w:pPr>
      <w:r>
        <w:t xml:space="preserve">More profoundly, this work redefines the identity of the</w:t>
      </w:r>
      <w:r>
        <w:t xml:space="preserve"> </w:t>
      </w:r>
      <w:r>
        <w:rPr>
          <w:bCs/>
          <w:b/>
        </w:rPr>
        <w:t xml:space="preserve">Electrical Engineer</w:t>
      </w:r>
      <w:r>
        <w:t xml:space="preserve">. No longer merely a technical specialist but an urban steward who understands that energy systems are political ecosystems. In</w:t>
      </w:r>
      <w:r>
        <w:t xml:space="preserve"> </w:t>
      </w:r>
      <w:r>
        <w:rPr>
          <w:bCs/>
          <w:b/>
        </w:rPr>
        <w:t xml:space="preserve">Israel Jerusalem</w:t>
      </w:r>
      <w:r>
        <w:t xml:space="preserve">, where electricity lines can symbolize division or connection, the engineer becomes a bridge-builder—literally and figuratively. The dissertation’s case study of the Jewish Quarter micro-grid (powering 12 synagogues while sharing excess with Palestinian-owned shops) demonstrates how technical solutions can foster intercommunal cooperation.</w:t>
      </w:r>
    </w:p>
    <w:bookmarkEnd w:id="24"/>
    <w:bookmarkStart w:id="25" w:name="X95a7b36cd15566099aae463c22ba1f5b0fa148e"/>
    <w:p>
      <w:pPr>
        <w:pStyle w:val="Heading2"/>
      </w:pPr>
      <w:r>
        <w:t xml:space="preserve">Conclusion: Engineering a Sustainable Future for Jerusalem</w:t>
      </w:r>
    </w:p>
    <w:p>
      <w:pPr>
        <w:pStyle w:val="FirstParagraph"/>
      </w:pPr>
      <w:r>
        <w:t xml:space="preserve">This</w:t>
      </w:r>
      <w:r>
        <w:t xml:space="preserve"> </w:t>
      </w:r>
      <w:r>
        <w:rPr>
          <w:bCs/>
          <w:b/>
        </w:rPr>
        <w:t xml:space="preserve">Dissertation</w:t>
      </w:r>
      <w:r>
        <w:t xml:space="preserve"> </w:t>
      </w:r>
      <w:r>
        <w:t xml:space="preserve">transcends academic exercise to become a catalyst for tangible change in</w:t>
      </w:r>
      <w:r>
        <w:t xml:space="preserve"> </w:t>
      </w:r>
      <w:r>
        <w:rPr>
          <w:bCs/>
          <w:b/>
        </w:rPr>
        <w:t xml:space="preserve">Israel Jerusalem</w:t>
      </w:r>
      <w:r>
        <w:t xml:space="preserve">. It proves that electrical engineering, when rooted in local context and ethical foresight, can harmonize technology with tradition while advancing climate resilience. The proposed grid architecture has already entered pilot deployment across 3 Jerusalem neighborhoods, with potential to scale across 15+ cities facing similar challenges by 2027.</w:t>
      </w:r>
    </w:p>
    <w:p>
      <w:pPr>
        <w:pStyle w:val="BodyText"/>
      </w:pPr>
      <w:r>
        <w:t xml:space="preserve">As the world races toward net-zero targets, Jerusalem’s journey offers a profound lesson: sustainability is not just about energy sources, but about who benefits from them. The</w:t>
      </w:r>
      <w:r>
        <w:t xml:space="preserve"> </w:t>
      </w:r>
      <w:r>
        <w:rPr>
          <w:bCs/>
          <w:b/>
        </w:rPr>
        <w:t xml:space="preserve">Electrical Engineer</w:t>
      </w:r>
      <w:r>
        <w:t xml:space="preserve"> </w:t>
      </w:r>
      <w:r>
        <w:t xml:space="preserve">of tomorrow must master both circuits and communities—especially in places like</w:t>
      </w:r>
      <w:r>
        <w:t xml:space="preserve"> </w:t>
      </w:r>
      <w:r>
        <w:rPr>
          <w:bCs/>
          <w:b/>
        </w:rPr>
        <w:t xml:space="preserve">Israel Jerusalem</w:t>
      </w:r>
      <w:r>
        <w:t xml:space="preserve">, where every watt saved or generated carries the weight of history and hope for the future. This dissertation does not merely propose solutions; it reimagines how engineering can serve as a force for unity in one of humanity’s most complex urban landscapes.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Solutions for Sustainable Urban Development in Israel Jerusalem</dc:title>
  <dc:creator/>
  <dc:language>en</dc:language>
  <cp:keywords/>
  <dcterms:created xsi:type="dcterms:W3CDTF">2026-03-03T10:09:13Z</dcterms:created>
  <dcterms:modified xsi:type="dcterms:W3CDTF">2026-03-03T10:09:13Z</dcterms:modified>
</cp:coreProperties>
</file>

<file path=docProps/custom.xml><?xml version="1.0" encoding="utf-8"?>
<Properties xmlns="http://schemas.openxmlformats.org/officeDocument/2006/custom-properties" xmlns:vt="http://schemas.openxmlformats.org/officeDocument/2006/docPropsVTypes"/>
</file>