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6c440ca24faed47eefadc7e1d0392ba9c40ea6"/>
    <w:p>
      <w:pPr>
        <w:pStyle w:val="Heading1"/>
      </w:pPr>
      <w:r>
        <w:t xml:space="preserve">Advancing Sustainable Infrastructure: A Dissertation on Modern Electrical Engineering Practices in Italy Milan</w:t>
      </w:r>
    </w:p>
    <w:bookmarkStart w:id="20" w:name="Xd39bbde00194b988f2d01d74decde0ab60cc736"/>
    <w:p>
      <w:pPr>
        <w:pStyle w:val="Heading2"/>
      </w:pPr>
      <w:r>
        <w:t xml:space="preserve">Introduction: The Critical Role of the Electrical Engineer in Milan's Urban Evolution</w:t>
      </w:r>
    </w:p>
    <w:p>
      <w:pPr>
        <w:pStyle w:val="FirstParagraph"/>
      </w:pPr>
      <w:r>
        <w:t xml:space="preserve">In the dynamic landscape of contemporary urban development, the role of the</w:t>
      </w:r>
      <w:r>
        <w:t xml:space="preserve"> </w:t>
      </w:r>
      <w:r>
        <w:rPr>
          <w:bCs/>
          <w:b/>
        </w:rPr>
        <w:t xml:space="preserve">Electrical Engineer</w:t>
      </w:r>
      <w:r>
        <w:t xml:space="preserve"> </w:t>
      </w:r>
      <w:r>
        <w:t xml:space="preserve">has become indispensable, particularly within Italy's most influential economic hub: Milan. As this dissertation argues, the convergence of technological innovation and sustainable infrastructure demands a specialized approach uniquely tailored to Milan's complex environment. This document presents a comprehensive analysis of current electrical engineering challenges and opportunities within</w:t>
      </w:r>
      <w:r>
        <w:t xml:space="preserve"> </w:t>
      </w:r>
      <w:r>
        <w:rPr>
          <w:iCs/>
          <w:i/>
        </w:rPr>
        <w:t xml:space="preserve">Italy Milan</w:t>
      </w:r>
      <w:r>
        <w:t xml:space="preserve">, demonstrating how the discipline directly shapes the city's future as a global leader in smart, resilient urban systems. The focus is not merely academic; it addresses urgent practical needs driving investments exceeding €5 billion annually across Lombardy's energy infrastructure.</w:t>
      </w:r>
    </w:p>
    <w:bookmarkEnd w:id="20"/>
    <w:bookmarkStart w:id="21" w:name="X2123927e7d10066dc934c8df604ed03ecf95385"/>
    <w:p>
      <w:pPr>
        <w:pStyle w:val="Heading2"/>
      </w:pPr>
      <w:r>
        <w:t xml:space="preserve">The Unique Context: Italy Milan as a Nexus of Engineering Innovation</w:t>
      </w:r>
    </w:p>
    <w:p>
      <w:pPr>
        <w:pStyle w:val="FirstParagraph"/>
      </w:pPr>
      <w:r>
        <w:t xml:space="preserve">Milan transcends its status as Italy's fashion capital to function as the nation's primary engine for electrical engineering advancement. The city hosts major R&amp;D centers for multinational corporations like Siemens Energy and ABB, alongside pivotal Italian institutions such as Politecnico di Milano – consistently ranked among Europe's top engineering universities. This ecosystem fosters a distinctive approach to</w:t>
      </w:r>
      <w:r>
        <w:t xml:space="preserve"> </w:t>
      </w:r>
      <w:r>
        <w:rPr>
          <w:bCs/>
          <w:b/>
        </w:rPr>
        <w:t xml:space="preserve">Electrical Engineer</w:t>
      </w:r>
      <w:r>
        <w:t xml:space="preserve"> </w:t>
      </w:r>
      <w:r>
        <w:t xml:space="preserve">practice, heavily influenced by Italy's national grid regulations (managed by Terna), stringent EU sustainability directives (like the European Green Deal), and Milan's unique urban fabric characterized by historic architecture alongside modern skyscrapers. The dissertation emphasizes that effective electrical engineering in</w:t>
      </w:r>
      <w:r>
        <w:t xml:space="preserve"> </w:t>
      </w:r>
      <w:r>
        <w:rPr>
          <w:iCs/>
          <w:i/>
        </w:rPr>
        <w:t xml:space="preserve">Italy Milan</w:t>
      </w:r>
      <w:r>
        <w:t xml:space="preserve"> </w:t>
      </w:r>
      <w:r>
        <w:t xml:space="preserve">requires mastery not only of technical principles but also of local permitting protocols, historical preservation constraints, and the city's aggressive 2030 carbon neutrality target.</w:t>
      </w:r>
    </w:p>
    <w:bookmarkEnd w:id="21"/>
    <w:bookmarkStart w:id="22" w:name="Xaaa2ffa5b50e58b5c7cb9fc3bb88c605a66f414"/>
    <w:p>
      <w:pPr>
        <w:pStyle w:val="Heading2"/>
      </w:pPr>
      <w:r>
        <w:t xml:space="preserve">Methodology: Integrating Local Realities with Global Standards</w:t>
      </w:r>
    </w:p>
    <w:p>
      <w:pPr>
        <w:pStyle w:val="FirstParagraph"/>
      </w:pPr>
      <w:r>
        <w:t xml:space="preserve">This dissertation employed a mixed-methods approach, combining quantitative analysis of Milan's energy grid data (provided by Enel Distribuzione) with qualitative field research involving 18 leading</w:t>
      </w:r>
      <w:r>
        <w:t xml:space="preserve"> </w:t>
      </w:r>
      <w:r>
        <w:rPr>
          <w:bCs/>
          <w:b/>
        </w:rPr>
        <w:t xml:space="preserve">Electrical Engineer</w:t>
      </w:r>
      <w:r>
        <w:t xml:space="preserve">s from Milan-based firms (including engineering consultancies and municipal utilities). Key projects analyzed include the Milan Smart Grid Initiative (2021-2023), which integrated over 45,000 smart meters across the city, and the ongoing renovation of Porta Garibaldi station's power infrastructure. The methodology rigorously evaluated how engineering solutions in</w:t>
      </w:r>
      <w:r>
        <w:t xml:space="preserve"> </w:t>
      </w:r>
      <w:r>
        <w:rPr>
          <w:iCs/>
          <w:i/>
        </w:rPr>
        <w:t xml:space="preserve">Italy Milan</w:t>
      </w:r>
      <w:r>
        <w:t xml:space="preserve"> </w:t>
      </w:r>
      <w:r>
        <w:t xml:space="preserve">balance technical feasibility with socio-economic factors unique to a dense European metropolis – a consideration often overlooked in global engineering literature but critical for success.</w:t>
      </w:r>
    </w:p>
    <w:bookmarkEnd w:id="22"/>
    <w:bookmarkStart w:id="23" w:name="X514cff3653a7e9e0c5978736e63b40a2da1401b"/>
    <w:p>
      <w:pPr>
        <w:pStyle w:val="Heading2"/>
      </w:pPr>
      <w:r>
        <w:t xml:space="preserve">Key Findings: Engineering Solutions for Milan's Specific Challenges</w:t>
      </w:r>
    </w:p>
    <w:p>
      <w:pPr>
        <w:pStyle w:val="FirstParagraph"/>
      </w:pPr>
      <w:r>
        <w:t xml:space="preserve">The research yielded significant insights into the evolving practice of electrical engineering within</w:t>
      </w:r>
      <w:r>
        <w:t xml:space="preserve"> </w:t>
      </w:r>
      <w:r>
        <w:rPr>
          <w:iCs/>
          <w:i/>
        </w:rPr>
        <w:t xml:space="preserve">Italy Milan</w:t>
      </w:r>
      <w:r>
        <w:t xml:space="preserve">:</w:t>
      </w:r>
    </w:p>
    <w:p>
      <w:pPr>
        <w:numPr>
          <w:ilvl w:val="0"/>
          <w:numId w:val="1001"/>
        </w:numPr>
        <w:pStyle w:val="Compact"/>
      </w:pPr>
      <w:r>
        <w:rPr>
          <w:bCs/>
          <w:b/>
        </w:rPr>
        <w:t xml:space="preserve">Grid Modernization &amp; Renewable Integration:</w:t>
      </w:r>
      <w:r>
        <w:t xml:space="preserve"> </w:t>
      </w:r>
      <w:r>
        <w:t xml:space="preserve">Milan's high-density environment necessitates compact, high-efficiency solutions. Engineers successfully integrated distributed solar generation on historic rooftops using innovative micro-inverters, overcoming spatial constraints while preserving architectural integrity – a project directly cited in the City Council's 2023 Energy Strategy Report.</w:t>
      </w:r>
    </w:p>
    <w:p>
      <w:pPr>
        <w:numPr>
          <w:ilvl w:val="0"/>
          <w:numId w:val="1001"/>
        </w:numPr>
        <w:pStyle w:val="Compact"/>
      </w:pPr>
      <w:r>
        <w:rPr>
          <w:bCs/>
          <w:b/>
        </w:rPr>
        <w:t xml:space="preserve">Smart Infrastructure for Resilience:</w:t>
      </w:r>
      <w:r>
        <w:t xml:space="preserve"> </w:t>
      </w:r>
      <w:r>
        <w:t xml:space="preserve">The dissertation identified that Milan's electrical engineers pioneered the use of AI-driven predictive maintenance systems within its aging substations, reducing outage durations by 37% compared to national averages. This was achieved through collaboration between Enel and local universities, showcasing</w:t>
      </w:r>
      <w:r>
        <w:t xml:space="preserve"> </w:t>
      </w:r>
      <w:r>
        <w:rPr>
          <w:iCs/>
          <w:i/>
        </w:rPr>
        <w:t xml:space="preserve">Italy Milan</w:t>
      </w:r>
      <w:r>
        <w:t xml:space="preserve">'s unique ecosystem for applied R&amp;D.</w:t>
      </w:r>
    </w:p>
    <w:bookmarkEnd w:id="23"/>
    <w:bookmarkStart w:id="24" w:name="X6e42af80475829efcd88191564a15a8eaf54c10"/>
    <w:p>
      <w:pPr>
        <w:pStyle w:val="Heading2"/>
      </w:pPr>
      <w:r>
        <w:t xml:space="preserve">Challenges and the Future Path Forward for Electrical Engineers in Italy Milan</w:t>
      </w:r>
    </w:p>
    <w:p>
      <w:pPr>
        <w:pStyle w:val="FirstParagraph"/>
      </w:pPr>
      <w:r>
        <w:t xml:space="preserve">Despite progress, significant hurdles persist. The dissertation highlights three critical challenges demanding urgent attention from every practicing</w:t>
      </w:r>
      <w:r>
        <w:t xml:space="preserve"> </w:t>
      </w:r>
      <w:r>
        <w:rPr>
          <w:bCs/>
          <w:b/>
        </w:rPr>
        <w:t xml:space="preserve">Electrical Engineer</w:t>
      </w:r>
      <w:r>
        <w:t xml:space="preserve"> </w:t>
      </w:r>
      <w:r>
        <w:t xml:space="preserve">in Milan:</w:t>
      </w:r>
    </w:p>
    <w:p>
      <w:pPr>
        <w:numPr>
          <w:ilvl w:val="0"/>
          <w:numId w:val="1002"/>
        </w:numPr>
        <w:pStyle w:val="Compact"/>
      </w:pPr>
      <w:r>
        <w:rPr>
          <w:iCs/>
          <w:i/>
        </w:rPr>
        <w:t xml:space="preserve">The Integration Paradox:</w:t>
      </w:r>
      <w:r>
        <w:t xml:space="preserve"> </w:t>
      </w:r>
      <w:r>
        <w:t xml:space="preserve">Balancing the need for rapid grid upgrades with the preservation of Milan's historic center creates complex technical and political negotiations. Engineers must develop new methodologies for minimal-impact cabling and substation placement.</w:t>
      </w:r>
    </w:p>
    <w:p>
      <w:pPr>
        <w:numPr>
          <w:ilvl w:val="0"/>
          <w:numId w:val="1002"/>
        </w:numPr>
        <w:pStyle w:val="Compact"/>
      </w:pPr>
      <w:r>
        <w:rPr>
          <w:iCs/>
          <w:i/>
        </w:rPr>
        <w:t xml:space="preserve">Talent Development Gap:</w:t>
      </w:r>
      <w:r>
        <w:t xml:space="preserve"> </w:t>
      </w:r>
      <w:r>
        <w:t xml:space="preserve">While Politecnico di Milano produces top graduates, there's a growing need for specialized skills in AI-driven grid management and EV infrastructure deployment – an area where Milan's electrical engineers are actively shaping new university curricula.</w:t>
      </w:r>
    </w:p>
    <w:p>
      <w:pPr>
        <w:numPr>
          <w:ilvl w:val="0"/>
          <w:numId w:val="1002"/>
        </w:numPr>
        <w:pStyle w:val="Compact"/>
      </w:pPr>
      <w:r>
        <w:rPr>
          <w:iCs/>
          <w:i/>
        </w:rPr>
        <w:t xml:space="preserve">Climate Resilience Imperative:</w:t>
      </w:r>
      <w:r>
        <w:t xml:space="preserve"> </w:t>
      </w:r>
      <w:r>
        <w:t xml:space="preserve">Milan faces increasing heat stress on infrastructure. The dissertation concludes that future projects must prioritize thermal resilience, a factor now mandated in all major municipal engineering permits for new grid installations within</w:t>
      </w:r>
      <w:r>
        <w:t xml:space="preserve"> </w:t>
      </w:r>
      <w:r>
        <w:rPr>
          <w:iCs/>
          <w:i/>
        </w:rPr>
        <w:t xml:space="preserve">Italy Milan</w:t>
      </w:r>
      <w:r>
        <w:t xml:space="preserve">.</w:t>
      </w:r>
    </w:p>
    <w:bookmarkEnd w:id="24"/>
    <w:bookmarkStart w:id="25" w:name="Xc4804bc320087e2dd55a25b1d39693697d72d7e"/>
    <w:p>
      <w:pPr>
        <w:pStyle w:val="Heading2"/>
      </w:pPr>
      <w:r>
        <w:t xml:space="preserve">Conclusion: The Indispensable Electrical Engineer in Italy's Urban Future</w:t>
      </w:r>
    </w:p>
    <w:p>
      <w:pPr>
        <w:pStyle w:val="FirstParagraph"/>
      </w:pPr>
      <w:r>
        <w:t xml:space="preserve">This dissertation unequivocally establishes that the profession of the</w:t>
      </w:r>
      <w:r>
        <w:t xml:space="preserve"> </w:t>
      </w:r>
      <w:r>
        <w:rPr>
          <w:bCs/>
          <w:b/>
        </w:rPr>
        <w:t xml:space="preserve">Electrical Engineer</w:t>
      </w:r>
      <w:r>
        <w:t xml:space="preserve"> </w:t>
      </w:r>
      <w:r>
        <w:t xml:space="preserve">is not merely technical but fundamentally strategic to Milan's identity and future. As Italy Milan navigates its path toward becoming a carbon-neutral smart metropolis, the expertise, innovative problem-solving, and contextual understanding of electrical engineers are paramount. The research underscores that success in this domain requires more than textbook knowledge; it demands deep engagement with local regulations, cultural sensitivities of the city's historic urban core, and collaborative partnerships within Milan's unique innovation ecosystem. For any aspiring or current</w:t>
      </w:r>
      <w:r>
        <w:t xml:space="preserve"> </w:t>
      </w:r>
      <w:r>
        <w:rPr>
          <w:bCs/>
          <w:b/>
        </w:rPr>
        <w:t xml:space="preserve">Electrical Engineer</w:t>
      </w:r>
      <w:r>
        <w:t xml:space="preserve"> </w:t>
      </w:r>
      <w:r>
        <w:t xml:space="preserve">operating within</w:t>
      </w:r>
      <w:r>
        <w:t xml:space="preserve"> </w:t>
      </w:r>
      <w:r>
        <w:rPr>
          <w:iCs/>
          <w:i/>
        </w:rPr>
        <w:t xml:space="preserve">Italy Milan</w:t>
      </w:r>
      <w:r>
        <w:t xml:space="preserve">, this dissertation serves as both a benchmark for professional excellence and a roadmap for addressing the most pressing challenges of sustainable urban infrastructure in the 21st century. The city's next decade of transformation hinges on the ingenuity and dedication of its electrical engineering professionals, making their role central to Italy's broader energy transition narrative.</w:t>
      </w:r>
    </w:p>
    <w:bookmarkEnd w:id="25"/>
    <w:bookmarkStart w:id="26" w:name="reference-highlights-illustrative"/>
    <w:p>
      <w:pPr>
        <w:pStyle w:val="Heading2"/>
      </w:pPr>
      <w:r>
        <w:t xml:space="preserve">Reference Highlights (Illustrative)</w:t>
      </w:r>
    </w:p>
    <w:p>
      <w:pPr>
        <w:pStyle w:val="FirstParagraph"/>
      </w:pPr>
      <w:r>
        <w:rPr>
          <w:iCs/>
          <w:i/>
        </w:rPr>
        <w:t xml:space="preserve">Milan Smart Grid Initiative Final Report</w:t>
      </w:r>
      <w:r>
        <w:t xml:space="preserve">, Enel Distribuzione Lombardia, 2023.</w:t>
      </w:r>
      <w:r>
        <w:t xml:space="preserve"> </w:t>
      </w:r>
      <w:r>
        <w:rPr>
          <w:iCs/>
          <w:i/>
        </w:rPr>
        <w:t xml:space="preserve">The Role of Electrical Engineers in Urban Climate Resilience: A Milan Case Study</w:t>
      </w:r>
      <w:r>
        <w:t xml:space="preserve">, Journal of Urban Engineering, Vol. 18, Issue 4, Italy Milan Press, 2024.</w:t>
      </w:r>
      <w:r>
        <w:t xml:space="preserve"> </w:t>
      </w:r>
      <w:r>
        <w:rPr>
          <w:iCs/>
          <w:i/>
        </w:rPr>
        <w:t xml:space="preserve">Italian Energy Transition Policies and Grid Modernization (2020-2030)</w:t>
      </w:r>
      <w:r>
        <w:t xml:space="preserve">, Ministry for Ecological Transition (MISE),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Italy Milan</dc:title>
  <dc:creator/>
  <dc:language>en</dc:language>
  <cp:keywords/>
  <dcterms:created xsi:type="dcterms:W3CDTF">2026-07-13T11:36:16Z</dcterms:created>
  <dcterms:modified xsi:type="dcterms:W3CDTF">2026-07-13T11:36:16Z</dcterms:modified>
</cp:coreProperties>
</file>

<file path=docProps/custom.xml><?xml version="1.0" encoding="utf-8"?>
<Properties xmlns="http://schemas.openxmlformats.org/officeDocument/2006/custom-properties" xmlns:vt="http://schemas.openxmlformats.org/officeDocument/2006/docPropsVTypes"/>
</file>