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Electrical</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Innovating</w:t>
      </w:r>
      <w:r>
        <w:t xml:space="preserve"> </w:t>
      </w:r>
      <w:r>
        <w:t xml:space="preserve">for</w:t>
      </w:r>
      <w:r>
        <w:t xml:space="preserve"> </w:t>
      </w:r>
      <w:r>
        <w:t xml:space="preserve">Sustainable</w:t>
      </w:r>
      <w:r>
        <w:t xml:space="preserve"> </w:t>
      </w:r>
      <w:r>
        <w:t xml:space="preserve">Development</w:t>
      </w:r>
    </w:p>
    <w:bookmarkStart w:id="27" w:name="X233253d2be224c256e783e44917ad1f59a10e35"/>
    <w:p>
      <w:pPr>
        <w:pStyle w:val="Heading1"/>
      </w:pPr>
      <w:r>
        <w:t xml:space="preserve">Electrical Engineering in Qatar Doha: A Dissertation on Innovation, Infrastructure, and Future Vision</w:t>
      </w:r>
    </w:p>
    <w:bookmarkStart w:id="20" w:name="X2aae34294007df4906b27c9834ec143afee4d47"/>
    <w:p>
      <w:pPr>
        <w:pStyle w:val="Heading2"/>
      </w:pPr>
      <w:r>
        <w:t xml:space="preserve">Introduction: The Pivotal Role of Electrical Engineering in Qatar's Ascent</w:t>
      </w:r>
    </w:p>
    <w:p>
      <w:pPr>
        <w:pStyle w:val="FirstParagraph"/>
      </w:pPr>
      <w:r>
        <w:t xml:space="preserve">This dissertation examines the critical intersection between electrical engineering expertise and Qatar's rapid development trajectory, with a specific focus on Doha as the epicenter of national transformation. As an aspiring Electrical Engineer operating within the dynamic landscape of Qatar Doha, this research underscores how specialized engineering disciplines directly fuel the nation's strategic vision—Qatar National Vision 2030. The seamless integration of advanced electrical systems is not merely technical but foundational to Qatar's identity as a global hub for energy innovation and sustainable urbanization. This dissertation asserts that the Electrical Engineer in Qatar Doha occupies a position of unparalleled strategic importance, driving projects from mega-infrastructure to smart-city ecosystems.</w:t>
      </w:r>
    </w:p>
    <w:bookmarkEnd w:id="20"/>
    <w:bookmarkStart w:id="21" w:name="Xb816e7d3c466d9112969be5ca5e0cc1123aa157"/>
    <w:p>
      <w:pPr>
        <w:pStyle w:val="Heading2"/>
      </w:pPr>
      <w:r>
        <w:t xml:space="preserve">Qatar Doha: A Laboratory for Electrical Engineering Excellence</w:t>
      </w:r>
    </w:p>
    <w:p>
      <w:pPr>
        <w:pStyle w:val="FirstParagraph"/>
      </w:pPr>
      <w:r>
        <w:t xml:space="preserve">Doha's skyline, marked by landmarks like the Lusail Stadium and the Hamad International Airport expansion, embodies a relentless commitment to engineering excellence. The city serves as a living laboratory where Electrical Engineers confront unique challenges—extreme climatic conditions requiring resilient power systems, energy-intensive cooling demands for sustainable urban environments, and the integration of renewable energy sources into a grid historically dominated by hydrocarbons. This dissertation analyzes how Qatar Doha's ambitious projects, particularly those supporting the 2022 FIFA World Cup and ongoing infrastructure upgrades, necessitate cutting-edge electrical engineering solutions. For instance, the stadium lighting systems required unprecedented energy efficiency protocols to operate under 50°C temperatures while maintaining FIFA's sustainability benchmarks—a triumph achieved through meticulous design by Electrical Engineers.</w:t>
      </w:r>
    </w:p>
    <w:bookmarkEnd w:id="21"/>
    <w:bookmarkStart w:id="22" w:name="X8335e7e45751f7eca72ec7321b9ac02301029d8"/>
    <w:p>
      <w:pPr>
        <w:pStyle w:val="Heading2"/>
      </w:pPr>
      <w:r>
        <w:t xml:space="preserve">The Evolving Role of the Electrical Engineer in Qatar Doha</w:t>
      </w:r>
    </w:p>
    <w:p>
      <w:pPr>
        <w:pStyle w:val="FirstParagraph"/>
      </w:pPr>
      <w:r>
        <w:t xml:space="preserve">Contemporary Electrical Engineers in Qatar Doha transcend traditional roles. They are now strategic architects of integrated energy ecosystems, collaborating with AI specialists to optimize grid management and deploying IoT-enabled smart meters across residential communities. This dissertation highlights a pivotal shift: from reactive maintenance to predictive engineering. The Qatar Electricity and Water Company (Kahramaa) initiatives exemplify this evolution, where Electrical Engineers utilize real-time data analytics to forecast demand surges during peak summer months, preventing blackouts through dynamic load balancing. Furthermore, the rise of green hydrogen projects near Doha’s industrial zones demands Electrical Engineers with dual expertise in traditional power systems and emerging renewable technologies—proving that adaptability defines the modern profession in Qatar.</w:t>
      </w:r>
    </w:p>
    <w:bookmarkEnd w:id="22"/>
    <w:bookmarkStart w:id="23" w:name="X19985a7ccfa08f67b78caf0da71789115b63b29"/>
    <w:p>
      <w:pPr>
        <w:pStyle w:val="Heading2"/>
      </w:pPr>
      <w:r>
        <w:t xml:space="preserve">Challenges: Bridging Technical Expertise with National Ambition</w:t>
      </w:r>
    </w:p>
    <w:p>
      <w:pPr>
        <w:pStyle w:val="FirstParagraph"/>
      </w:pPr>
      <w:r>
        <w:t xml:space="preserve">This dissertation identifies critical challenges facing Electrical Engineers in Qatar Doha. The first is talent development: while Qatar invests heavily in engineering education through institutions like Texas A&amp;M at Qatari University and the Qatar University College of Engineering, a shortage persists in specialized fields like power electronics and grid cybersecurity. Second, infrastructure aging presents risks—many Doha substations date to the 1980s, requiring overhauls that demand both technical ingenuity and project management acumen from Electrical Engineers. Third, cultural adaptation is vital; successful projects require understanding Qatar’s unique regulatory environment and community expectations—a dimension often overlooked in global engineering curricula but central to this dissertation’s analysis.</w:t>
      </w:r>
    </w:p>
    <w:bookmarkEnd w:id="23"/>
    <w:bookmarkStart w:id="24" w:name="Xb81a806d8c0385e3dc0533cca743d5d6e69f348"/>
    <w:p>
      <w:pPr>
        <w:pStyle w:val="Heading2"/>
      </w:pPr>
      <w:r>
        <w:t xml:space="preserve">Future Trajectories: The Electrical Engineer as Sustainability Catalyst</w:t>
      </w:r>
    </w:p>
    <w:p>
      <w:pPr>
        <w:pStyle w:val="FirstParagraph"/>
      </w:pPr>
      <w:r>
        <w:t xml:space="preserve">Looking ahead, this dissertation positions the Electrical Engineer as Qatar Doha's primary catalyst for achieving carbon neutrality by 2050. Key opportunities include:</w:t>
      </w:r>
    </w:p>
    <w:p>
      <w:pPr>
        <w:numPr>
          <w:ilvl w:val="0"/>
          <w:numId w:val="1001"/>
        </w:numPr>
        <w:pStyle w:val="Compact"/>
      </w:pPr>
      <w:r>
        <w:rPr>
          <w:bCs/>
          <w:b/>
        </w:rPr>
        <w:t xml:space="preserve">Smart Grid Integration:</w:t>
      </w:r>
      <w:r>
        <w:t xml:space="preserve"> </w:t>
      </w:r>
      <w:r>
        <w:t xml:space="preserve">Deploying AI-driven microgrids across new districts like Lusail City to manage solar and wind energy efficiently.</w:t>
      </w:r>
    </w:p>
    <w:p>
      <w:pPr>
        <w:numPr>
          <w:ilvl w:val="0"/>
          <w:numId w:val="1001"/>
        </w:numPr>
        <w:pStyle w:val="Compact"/>
      </w:pPr>
      <w:r>
        <w:rPr>
          <w:bCs/>
          <w:b/>
        </w:rPr>
        <w:t xml:space="preserve">E-Mobility Infrastructure:</w:t>
      </w:r>
      <w:r>
        <w:t xml:space="preserve"> </w:t>
      </w:r>
      <w:r>
        <w:t xml:space="preserve">Designing high-capacity EV charging networks that align with Qatar’s vision for electric public transport.</w:t>
      </w:r>
    </w:p>
    <w:p>
      <w:pPr>
        <w:numPr>
          <w:ilvl w:val="0"/>
          <w:numId w:val="1001"/>
        </w:numPr>
        <w:pStyle w:val="Compact"/>
      </w:pPr>
      <w:r>
        <w:rPr>
          <w:bCs/>
          <w:b/>
        </w:rPr>
        <w:t xml:space="preserve">Energy Storage Innovation:</w:t>
      </w:r>
      <w:r>
        <w:t xml:space="preserve"> </w:t>
      </w:r>
      <w:r>
        <w:t xml:space="preserve">Developing large-scale battery systems to store surplus solar power generated during Doha’s abundant daylight hours.</w:t>
      </w:r>
    </w:p>
    <w:p>
      <w:pPr>
        <w:pStyle w:val="FirstParagraph"/>
      </w:pPr>
      <w:r>
        <w:t xml:space="preserve">The dissertation emphasizes that these projects are not merely technical exercises but social imperatives requiring Electrical Engineers to engage communities in sustainability literacy—a dimension that will define Qatar’s legacy as a model for Middle Eastern energy transition.</w:t>
      </w:r>
    </w:p>
    <w:bookmarkEnd w:id="24"/>
    <w:bookmarkStart w:id="25" w:name="X1c00069e9250f20a46cdf2617d50ec3dc570bc1"/>
    <w:p>
      <w:pPr>
        <w:pStyle w:val="Heading2"/>
      </w:pPr>
      <w:r>
        <w:t xml:space="preserve">Conclusion: Engineering Qatar Doha's Tomorrow</w:t>
      </w:r>
    </w:p>
    <w:p>
      <w:pPr>
        <w:pStyle w:val="FirstParagraph"/>
      </w:pPr>
      <w:r>
        <w:t xml:space="preserve">This dissertation concludes that the Electrical Engineer in Qatar Doha is irreplaceable to national progress. From powering the World Cup stadiums to pioneering hydrogen exports, electrical engineering expertise directly translates policy into tangible development. As Qatar accelerates toward its 2030 vision, Electrical Engineers must champion interdisciplinary collaboration—bridging energy science with urban planning and cultural sensitivity. The future belongs not just to those who design circuits but to those who envision how these systems empower Qatari society, foster economic diversification, and protect the environment. For every Electrical Engineer working in Qatar Doha today, this dissertation affirms that their work is not merely a profession—it is a contribution to the very blueprint of a modern nation. The success of Qatar’s global ambitions hinges on their technical precision, innovative spirit, and unwavering commitment to excellence within this dynamic city-state. As we advance into an era where energy intelligence defines national resilience, the Electrical Engineer remains at the heart of Qatar Doha's enduring legacy.</w:t>
      </w:r>
    </w:p>
    <w:bookmarkEnd w:id="25"/>
    <w:bookmarkStart w:id="26" w:name="references"/>
    <w:p>
      <w:pPr>
        <w:pStyle w:val="Heading2"/>
      </w:pPr>
      <w:r>
        <w:t xml:space="preserve">References</w:t>
      </w:r>
    </w:p>
    <w:p>
      <w:pPr>
        <w:pStyle w:val="FirstParagraph"/>
      </w:pPr>
      <w:r>
        <w:t xml:space="preserve">Qatar National Vision 2030. (2008). Government of Qatar.</w:t>
      </w:r>
      <w:r>
        <w:br/>
      </w:r>
      <w:r>
        <w:t xml:space="preserve">Kahramaa. (2023). *Annual Report on Energy Infrastructure*. Doha: Qatar Electricity and Water Company.</w:t>
      </w:r>
      <w:r>
        <w:br/>
      </w:r>
      <w:r>
        <w:t xml:space="preserve">Al-Kaabi, M.S., &amp; Al-Hajri, A.J. (2021). "Grid Resilience in Extreme Climates: Lessons from Doha." *Journal of Sustainable Energy Systems*, 15(4), 302-317.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Electrical Engineering in Qatar Doha: Innovating for Sustainable Development</dc:title>
  <dc:creator/>
  <dc:language>en</dc:language>
  <cp:keywords/>
  <dcterms:created xsi:type="dcterms:W3CDTF">2026-08-06T22:52:17Z</dcterms:created>
  <dcterms:modified xsi:type="dcterms:W3CDTF">2026-08-06T22:52:17Z</dcterms:modified>
</cp:coreProperties>
</file>

<file path=docProps/custom.xml><?xml version="1.0" encoding="utf-8"?>
<Properties xmlns="http://schemas.openxmlformats.org/officeDocument/2006/custom-properties" xmlns:vt="http://schemas.openxmlformats.org/officeDocument/2006/docPropsVTypes"/>
</file>