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Arabia's</w:t>
      </w:r>
      <w:r>
        <w:t xml:space="preserve"> </w:t>
      </w:r>
      <w:r>
        <w:t xml:space="preserve">Riyadh</w:t>
      </w:r>
    </w:p>
    <w:bookmarkStart w:id="25" w:name="X85f33f06ac419c60435ef23039bd48f220cbce8"/>
    <w:p>
      <w:pPr>
        <w:pStyle w:val="Heading1"/>
      </w:pPr>
      <w:r>
        <w:t xml:space="preserve">Dissertation: Advancing Power Systems and Innovation – The Critical Role of the Electrical Engineer in Saudi Arabia's Riyadh</w:t>
      </w:r>
    </w:p>
    <w:p>
      <w:pPr>
        <w:pStyle w:val="FirstParagraph"/>
      </w:pPr>
      <w:r>
        <w:rPr>
          <w:bCs/>
          <w:b/>
        </w:rPr>
        <w:t xml:space="preserve">Abstract:</w:t>
      </w:r>
      <w:r>
        <w:t xml:space="preserve"> </w:t>
      </w:r>
      <w:r>
        <w:t xml:space="preserve">This dissertation examines the dynamic landscape and indispensable contributions of the Electrical Engineer within the rapidly transforming energy sector of Saudi Arabia, with a specific focus on Riyadh, the nation's capital and epicenter of Vision 2030 initiatives. It argues that as Riyadh spearheads unprecedented infrastructure development, renewable energy integration, and smart city projects, the specialized expertise of the Electrical Engineer is not merely important but fundamental to national economic diversification and sustainable growth. This research analyzes current challenges, future trajectories, and the evolving skillset required for Electrical Engineers operating in this unique context.</w:t>
      </w:r>
    </w:p>
    <w:bookmarkStart w:id="20" w:name="X8a8611f6988922db79e315532894e630236e132"/>
    <w:p>
      <w:pPr>
        <w:pStyle w:val="Heading2"/>
      </w:pPr>
      <w:r>
        <w:t xml:space="preserve">1. Introduction: Riyadh at the Heart of Saudi Arabia's Energy Transformation</w:t>
      </w:r>
    </w:p>
    <w:p>
      <w:pPr>
        <w:pStyle w:val="FirstParagraph"/>
      </w:pPr>
      <w:r>
        <w:t xml:space="preserve">Saudi Arabia stands on the precipice of a monumental energy transition, driven by its ambitious Vision 2030 plan. At the geographical and administrative core of this transformation lies Riyadh. The capital city is experiencing an infrastructure boom unseen in its history, fueled by massive investments in utilities, transportation (e.g., Riyadh Metro), commercial hubs (like the King Abdullah Financial District), residential expansions, and pioneering projects such as NEOM's initial phases. This relentless urbanization and industrialization place immense pressure on the existing electrical infrastructure while simultaneously creating unparalleled opportunities for innovation. The success of these endeavors hinges critically on the competence and adaptability of the</w:t>
      </w:r>
      <w:r>
        <w:t xml:space="preserve"> </w:t>
      </w:r>
      <w:r>
        <w:rPr>
          <w:bCs/>
          <w:b/>
        </w:rPr>
        <w:t xml:space="preserve">Electrical Engineer</w:t>
      </w:r>
      <w:r>
        <w:t xml:space="preserve">. This dissertation investigates how this profession is evolving to meet Riyadh's specific demands within</w:t>
      </w:r>
      <w:r>
        <w:t xml:space="preserve"> </w:t>
      </w:r>
      <w:r>
        <w:rPr>
          <w:bCs/>
          <w:b/>
        </w:rPr>
        <w:t xml:space="preserve">Saudi Arabia</w:t>
      </w:r>
      <w:r>
        <w:t xml:space="preserve">'s broader strategic goals.</w:t>
      </w:r>
    </w:p>
    <w:bookmarkEnd w:id="20"/>
    <w:bookmarkStart w:id="21" w:name="X62a26ed6dd7068b4a2db50e477bd14720e074a5"/>
    <w:p>
      <w:pPr>
        <w:pStyle w:val="Heading2"/>
      </w:pPr>
      <w:r>
        <w:t xml:space="preserve">2. Current Challenges and Responsibilities in Riyadh</w:t>
      </w:r>
    </w:p>
    <w:p>
      <w:pPr>
        <w:pStyle w:val="FirstParagraph"/>
      </w:pPr>
      <w:r>
        <w:t xml:space="preserve">The Electrical Engineer in Riyadh faces a multifaceted challenge set against the backdrop of extreme climatic conditions (high temperatures, dust storms) and rapidly escalating energy demands. Key responsibilities include:</w:t>
      </w:r>
    </w:p>
    <w:p>
      <w:pPr>
        <w:numPr>
          <w:ilvl w:val="0"/>
          <w:numId w:val="1001"/>
        </w:numPr>
        <w:pStyle w:val="Compact"/>
      </w:pPr>
      <w:r>
        <w:rPr>
          <w:bCs/>
          <w:b/>
        </w:rPr>
        <w:t xml:space="preserve">Grid Modernization &amp; Reliability:</w:t>
      </w:r>
      <w:r>
        <w:t xml:space="preserve"> </w:t>
      </w:r>
      <w:r>
        <w:t xml:space="preserve">Upgrading Riyadh's aging power grid to handle surges from new mega-projects and ensure 24/7 reliability for critical services. This involves sophisticated load forecasting, substation design, and implementing advanced fault detection systems.</w:t>
      </w:r>
    </w:p>
    <w:p>
      <w:pPr>
        <w:numPr>
          <w:ilvl w:val="0"/>
          <w:numId w:val="1001"/>
        </w:numPr>
        <w:pStyle w:val="Compact"/>
      </w:pPr>
      <w:r>
        <w:rPr>
          <w:bCs/>
          <w:b/>
        </w:rPr>
        <w:t xml:space="preserve">Renewable Energy Integration:</w:t>
      </w:r>
      <w:r>
        <w:t xml:space="preserve"> </w:t>
      </w:r>
      <w:r>
        <w:t xml:space="preserve">Leading the integration of large-scale solar projects (like those in the Riyadh region) into the national grid. Electrical Engineers must solve complex issues related to intermittency, grid stability, and energy storage solutions tailored to desert environments.</w:t>
      </w:r>
    </w:p>
    <w:p>
      <w:pPr>
        <w:numPr>
          <w:ilvl w:val="0"/>
          <w:numId w:val="1001"/>
        </w:numPr>
        <w:pStyle w:val="Compact"/>
      </w:pPr>
      <w:r>
        <w:rPr>
          <w:bCs/>
          <w:b/>
        </w:rPr>
        <w:t xml:space="preserve">Smart City Infrastructure:</w:t>
      </w:r>
      <w:r>
        <w:t xml:space="preserve"> </w:t>
      </w:r>
      <w:r>
        <w:t xml:space="preserve">Designing and managing the electrical backbone for smart city initiatives – intelligent lighting, EV charging networks (accelerating with Saudi vehicle manufacturing), and IoT-enabled building management systems across Riyadh's expanding urban footprint.</w:t>
      </w:r>
    </w:p>
    <w:p>
      <w:pPr>
        <w:numPr>
          <w:ilvl w:val="0"/>
          <w:numId w:val="1001"/>
        </w:numPr>
        <w:pStyle w:val="Compact"/>
      </w:pPr>
      <w:r>
        <w:rPr>
          <w:bCs/>
          <w:b/>
        </w:rPr>
        <w:t xml:space="preserve">Project Management &amp; Compliance:</w:t>
      </w:r>
      <w:r>
        <w:t xml:space="preserve"> </w:t>
      </w:r>
      <w:r>
        <w:t xml:space="preserve">Ensuring all electrical installations adhere to stringent Saudi Standards, Metrology and Quality Organization (SASO) regulations, international codes (IEC, NEC), and the specific safety protocols mandated for high-risk industrial sites common in Riyadh's economic zones.</w:t>
      </w:r>
    </w:p>
    <w:bookmarkEnd w:id="21"/>
    <w:bookmarkStart w:id="22" w:name="Xddd54160036b254f01bdea6dd618b520ea42d2e"/>
    <w:p>
      <w:pPr>
        <w:pStyle w:val="Heading2"/>
      </w:pPr>
      <w:r>
        <w:t xml:space="preserve">3. The Strategic Imperative: Why Electrical Engineers are Central to Riyadh's Future</w:t>
      </w:r>
    </w:p>
    <w:p>
      <w:pPr>
        <w:pStyle w:val="FirstParagraph"/>
      </w:pPr>
      <w:r>
        <w:t xml:space="preserve">The role of the Electrical Engineer transcends technical design; it is strategic. Riyadh's Vision 2030 goals – reducing oil dependence, boosting non-oil GDP, and enhancing quality of life – are intrinsically linked to a resilient, efficient, and sustainable electrical system. The dissertation emphasizes that without highly skilled Electrical Engineers:</w:t>
      </w:r>
    </w:p>
    <w:p>
      <w:pPr>
        <w:numPr>
          <w:ilvl w:val="0"/>
          <w:numId w:val="1002"/>
        </w:numPr>
        <w:pStyle w:val="Compact"/>
      </w:pPr>
      <w:r>
        <w:t xml:space="preserve">Renewable energy targets (30% by 2030) cannot be met efficiently or cost-effectively in Riyadh's demanding environment.</w:t>
      </w:r>
    </w:p>
    <w:p>
      <w:pPr>
        <w:numPr>
          <w:ilvl w:val="0"/>
          <w:numId w:val="1002"/>
        </w:numPr>
        <w:pStyle w:val="Compact"/>
      </w:pPr>
      <w:r>
        <w:t xml:space="preserve">Smart city ambitions would stall due to inadequate power infrastructure and management systems.</w:t>
      </w:r>
    </w:p>
    <w:p>
      <w:pPr>
        <w:numPr>
          <w:ilvl w:val="0"/>
          <w:numId w:val="1002"/>
        </w:numPr>
        <w:pStyle w:val="Compact"/>
      </w:pPr>
      <w:r>
        <w:t xml:space="preserve">National security could be compromised through vulnerabilities in critical grid infrastructure.</w:t>
      </w:r>
    </w:p>
    <w:p>
      <w:pPr>
        <w:pStyle w:val="FirstParagraph"/>
      </w:pPr>
      <w:r>
        <w:t xml:space="preserve">The Electrical Engineer is the indispensable bridge between visionary policy (like Vision 2030) and tangible, operational success within the bustling metropolis of Riyadh. Their work directly impacts economic competitiveness, environmental sustainability, and public welfare for millions residing in or visiting</w:t>
      </w:r>
      <w:r>
        <w:t xml:space="preserve"> </w:t>
      </w:r>
      <w:r>
        <w:rPr>
          <w:bCs/>
          <w:b/>
        </w:rPr>
        <w:t xml:space="preserve">Saudi Arabia</w:t>
      </w:r>
      <w:r>
        <w:t xml:space="preserve">'s capital.</w:t>
      </w:r>
    </w:p>
    <w:bookmarkEnd w:id="22"/>
    <w:bookmarkStart w:id="23" w:name="Xa4e6cf947f302f8a417606f59cdf1f18eb702ca"/>
    <w:p>
      <w:pPr>
        <w:pStyle w:val="Heading2"/>
      </w:pPr>
      <w:r>
        <w:t xml:space="preserve">4. Future Skills and Professional Development for Electrical Engineers in Riyadh</w:t>
      </w:r>
    </w:p>
    <w:p>
      <w:pPr>
        <w:pStyle w:val="FirstParagraph"/>
      </w:pPr>
      <w:r>
        <w:t xml:space="preserve">To thrive in this evolving environment, the dissertation identifies critical future skills beyond traditional electrical engineering competencies:</w:t>
      </w:r>
    </w:p>
    <w:p>
      <w:pPr>
        <w:numPr>
          <w:ilvl w:val="0"/>
          <w:numId w:val="1003"/>
        </w:numPr>
        <w:pStyle w:val="Compact"/>
      </w:pPr>
      <w:r>
        <w:rPr>
          <w:bCs/>
          <w:b/>
        </w:rPr>
        <w:t xml:space="preserve">Digital Literacy &amp; AI/ML Integration:</w:t>
      </w:r>
      <w:r>
        <w:t xml:space="preserve"> </w:t>
      </w:r>
      <w:r>
        <w:t xml:space="preserve">Proficiency in data analytics for predictive maintenance and grid optimization, understanding AI-driven energy management systems increasingly deployed across Riyadh.</w:t>
      </w:r>
    </w:p>
    <w:p>
      <w:pPr>
        <w:numPr>
          <w:ilvl w:val="0"/>
          <w:numId w:val="1003"/>
        </w:numPr>
        <w:pStyle w:val="Compact"/>
      </w:pPr>
      <w:r>
        <w:rPr>
          <w:bCs/>
          <w:b/>
        </w:rPr>
        <w:t xml:space="preserve">Renewable Energy Systems Expertise:</w:t>
      </w:r>
      <w:r>
        <w:t xml:space="preserve"> </w:t>
      </w:r>
      <w:r>
        <w:t xml:space="preserve">Deep knowledge of solar PV, battery storage technologies (especially suited for high heat), and hybrid system design specific to Saudi conditions.</w:t>
      </w:r>
    </w:p>
    <w:p>
      <w:pPr>
        <w:numPr>
          <w:ilvl w:val="0"/>
          <w:numId w:val="1003"/>
        </w:numPr>
        <w:pStyle w:val="Compact"/>
      </w:pPr>
      <w:r>
        <w:rPr>
          <w:bCs/>
          <w:b/>
        </w:rPr>
        <w:t xml:space="preserve">Interdisciplinary Collaboration:</w:t>
      </w:r>
      <w:r>
        <w:t xml:space="preserve"> </w:t>
      </w:r>
      <w:r>
        <w:t xml:space="preserve">Ability to work seamlessly with urban planners, data scientists, sustainability officers, and policymakers within Riyadh's complex project ecosystems.</w:t>
      </w:r>
    </w:p>
    <w:p>
      <w:pPr>
        <w:numPr>
          <w:ilvl w:val="0"/>
          <w:numId w:val="1003"/>
        </w:numPr>
        <w:pStyle w:val="Compact"/>
      </w:pPr>
      <w:r>
        <w:rPr>
          <w:bCs/>
          <w:b/>
        </w:rPr>
        <w:t xml:space="preserve">Cultural Fluency &amp; Leadership:</w:t>
      </w:r>
      <w:r>
        <w:t xml:space="preserve"> </w:t>
      </w:r>
      <w:r>
        <w:t xml:space="preserve">Understanding the socio-economic context of</w:t>
      </w:r>
      <w:r>
        <w:t xml:space="preserve"> </w:t>
      </w:r>
      <w:r>
        <w:rPr>
          <w:bCs/>
          <w:b/>
        </w:rPr>
        <w:t xml:space="preserve">Saudi Arabia</w:t>
      </w:r>
      <w:r>
        <w:t xml:space="preserve">, particularly the cultural nuances of working within major Saudi entities (like Saudi Aramco, ACWA Power) and leading diverse teams in a rapidly changing society.</w:t>
      </w:r>
    </w:p>
    <w:bookmarkEnd w:id="23"/>
    <w:bookmarkStart w:id="24" w:name="conclusion-a-dissertation-call-to-action"/>
    <w:p>
      <w:pPr>
        <w:pStyle w:val="Heading2"/>
      </w:pPr>
      <w:r>
        <w:t xml:space="preserve">5. Conclusion: A Dissertation Call to Action</w:t>
      </w:r>
    </w:p>
    <w:p>
      <w:pPr>
        <w:pStyle w:val="FirstParagraph"/>
      </w:pPr>
      <w:r>
        <w:t xml:space="preserve">This dissertation conclusively argues that the Electrical Engineer is not merely a technician in Riyadh; they are a pivotal catalyst for Saudi Arabia's future prosperity. The challenges of modernizing power infrastructure, integrating renewables at scale, and building smart cities demand engineers who are technically masterful, strategically aware, and adept at navigating the unique dynamics of</w:t>
      </w:r>
      <w:r>
        <w:t xml:space="preserve"> </w:t>
      </w:r>
      <w:r>
        <w:rPr>
          <w:bCs/>
          <w:b/>
        </w:rPr>
        <w:t xml:space="preserve">Saudi Arabia</w:t>
      </w:r>
      <w:r>
        <w:t xml:space="preserve"> </w:t>
      </w:r>
      <w:r>
        <w:t xml:space="preserve">under Vision 2030. Riyadh serves as the proving ground for these skills on a national stage. Investing in advanced education programs (like those offered by King Saud University and KAUST), fostering industry-academia partnerships focused on local challenges, and actively promoting career pathways for Electrical Engineers within major Riyadh-based projects are not optional—they are imperative national imperatives.</w:t>
      </w:r>
    </w:p>
    <w:p>
      <w:pPr>
        <w:pStyle w:val="BodyText"/>
      </w:pPr>
      <w:r>
        <w:t xml:space="preserve">As Riyadh continues to redefine the urban landscape of</w:t>
      </w:r>
      <w:r>
        <w:t xml:space="preserve"> </w:t>
      </w:r>
      <w:r>
        <w:rPr>
          <w:bCs/>
          <w:b/>
        </w:rPr>
        <w:t xml:space="preserve">Saudi Arabia</w:t>
      </w:r>
      <w:r>
        <w:t xml:space="preserve">, the contributions of the dedicated</w:t>
      </w:r>
      <w:r>
        <w:t xml:space="preserve"> </w:t>
      </w:r>
      <w:r>
        <w:rPr>
          <w:bCs/>
          <w:b/>
        </w:rPr>
        <w:t xml:space="preserve">Electrical Engineer</w:t>
      </w:r>
      <w:r>
        <w:t xml:space="preserve"> </w:t>
      </w:r>
      <w:r>
        <w:t xml:space="preserve">will be etched into its power lines, smart grids, and sustainable energy future. This Dissertation underscores that recognizing and empowering this critical profession is fundamental to realizing Vision 2030's full potential. The electrical infrastructure of Riyadh *is* Saudi Arabia's present and future; the Electrical Engineer is its architect.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Electrical Engineer in Saudi Arabia's Riyadh</dc:title>
  <dc:creator/>
  <cp:keywords/>
  <dcterms:created xsi:type="dcterms:W3CDTF">2025-12-12T12:06:21Z</dcterms:created>
  <dcterms:modified xsi:type="dcterms:W3CDTF">2025-12-12T12:06:21Z</dcterms:modified>
</cp:coreProperties>
</file>

<file path=docProps/custom.xml><?xml version="1.0" encoding="utf-8"?>
<Properties xmlns="http://schemas.openxmlformats.org/officeDocument/2006/custom-properties" xmlns:vt="http://schemas.openxmlformats.org/officeDocument/2006/docPropsVTypes"/>
</file>