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Spain</w:t>
      </w:r>
      <w:r>
        <w:t xml:space="preserve"> </w:t>
      </w:r>
      <w:r>
        <w:t xml:space="preserve">Valencia's</w:t>
      </w:r>
      <w:r>
        <w:t xml:space="preserve"> </w:t>
      </w:r>
      <w:r>
        <w:t xml:space="preserve">Energy</w:t>
      </w:r>
      <w:r>
        <w:t xml:space="preserve"> </w:t>
      </w:r>
      <w:r>
        <w:t xml:space="preserve">Transition</w:t>
      </w:r>
    </w:p>
    <w:bookmarkStart w:id="25" w:name="Xe10bf6812924198adee8c249ebfbee34536eee9"/>
    <w:p>
      <w:pPr>
        <w:pStyle w:val="Heading1"/>
      </w:pPr>
      <w:r>
        <w:t xml:space="preserve">Dissertation: Advancing Sustainable Infrastructure Through the Electrical Engineer in Spain Valencia</w:t>
      </w:r>
    </w:p>
    <w:p>
      <w:pPr>
        <w:pStyle w:val="FirstParagraph"/>
      </w:pPr>
      <w:r>
        <w:t xml:space="preserve">This dissertation examines the pivotal role of the Electrical Engineer within Spain's rapidly evolving energy landscape, with specific focus on the Valencian Community and its capital city, Valencia. As a region at the forefront of Spain's renewable energy ambitions, Valencia presents a compelling case study for how specialized engineering expertise drives technological innovation and sustainable development. This document synthesizes academic research, industry analysis, and regional policy frameworks to demonstrate why the Electrical Engineer is indispensable to Spain's strategic goals in energy efficiency and decarbonization.</w:t>
      </w:r>
    </w:p>
    <w:bookmarkStart w:id="20" w:name="Xd2f0398d2ae20d5923df5bc38d5dd3bd6cc67da"/>
    <w:p>
      <w:pPr>
        <w:pStyle w:val="Heading2"/>
      </w:pPr>
      <w:r>
        <w:t xml:space="preserve">The Strategic Imperative of Electrical Engineering in Spain Valencia</w:t>
      </w:r>
    </w:p>
    <w:p>
      <w:pPr>
        <w:pStyle w:val="FirstParagraph"/>
      </w:pPr>
      <w:r>
        <w:t xml:space="preserve">Spain has committed to achieving carbon neutrality by 2050, with the Valencian Community positioned as a key contributor through its ambitious renewable energy targets. The region boasts over 1,200 solar farms and significant wind capacity along its Mediterranean coastline—making it a national leader in clean energy generation. Within this context, the Electrical Engineer is not merely a technical professional but an architect of regional resilience. This dissertation argues that the expertise of the Electrical Engineer directly impacts Valencia's ability to modernize aging infrastructure, integrate distributed energy resources, and ensure grid stability during periods of high renewable penetration.</w:t>
      </w:r>
    </w:p>
    <w:p>
      <w:pPr>
        <w:pStyle w:val="BodyText"/>
      </w:pPr>
      <w:r>
        <w:t xml:space="preserve">Valencia's unique geographical profile—a sun-drenched coastal region with growing urban centers like Alicante and Castellón—creates distinct engineering challenges. The Electrical Engineer must navigate variable solar generation patterns, manage seasonal tourism-driven energy demand spikes, and adapt to stringent EU environmental regulations. A 2023 study by the Valencian Energy Agency confirmed that 78% of grid instability incidents in the region were resolved through rapid interventions led by Electrical Engineers specializing in smart grid technologies.</w:t>
      </w:r>
    </w:p>
    <w:bookmarkEnd w:id="20"/>
    <w:bookmarkStart w:id="21" w:name="X11a86a1c3b6ea2d95b0757367efbe1f648c8a9b"/>
    <w:p>
      <w:pPr>
        <w:pStyle w:val="Heading2"/>
      </w:pPr>
      <w:r>
        <w:t xml:space="preserve">Key Challenges Addressed by Electrical Engineers in Spain Valencia</w:t>
      </w:r>
    </w:p>
    <w:p>
      <w:pPr>
        <w:pStyle w:val="FirstParagraph"/>
      </w:pPr>
      <w:r>
        <w:t xml:space="preserve">Three critical challenges underscore the necessity of specialized Electrical Engineering expertise:</w:t>
      </w:r>
    </w:p>
    <w:p>
      <w:pPr>
        <w:numPr>
          <w:ilvl w:val="0"/>
          <w:numId w:val="1001"/>
        </w:numPr>
        <w:pStyle w:val="Compact"/>
      </w:pPr>
      <w:r>
        <w:rPr>
          <w:bCs/>
          <w:b/>
        </w:rPr>
        <w:t xml:space="preserve">Grid Modernization:</w:t>
      </w:r>
      <w:r>
        <w:t xml:space="preserve"> </w:t>
      </w:r>
      <w:r>
        <w:t xml:space="preserve">Valencia's legacy infrastructure struggles to accommodate decentralized energy flows. The Electrical Engineer designs and implements advanced metering systems and dynamic voltage regulation solutions, as seen in the successful 2022 pilot project at the Valencia Smart City Hub.</w:t>
      </w:r>
    </w:p>
    <w:p>
      <w:pPr>
        <w:numPr>
          <w:ilvl w:val="0"/>
          <w:numId w:val="1001"/>
        </w:numPr>
        <w:pStyle w:val="Compact"/>
      </w:pPr>
      <w:r>
        <w:rPr>
          <w:bCs/>
          <w:b/>
        </w:rPr>
        <w:t xml:space="preserve">Renewable Integration:</w:t>
      </w:r>
      <w:r>
        <w:t xml:space="preserve"> </w:t>
      </w:r>
      <w:r>
        <w:t xml:space="preserve">With solar capacity exceeding 4.5 GW across the region, Electrical Engineers develop predictive algorithms to balance supply and demand. For example, engineers at Iberdrola's Valencia R&amp;D center created a forecasting model that reduced curtailment by 33% during peak generation periods.</w:t>
      </w:r>
    </w:p>
    <w:p>
      <w:pPr>
        <w:numPr>
          <w:ilvl w:val="0"/>
          <w:numId w:val="1001"/>
        </w:numPr>
        <w:pStyle w:val="Compact"/>
      </w:pPr>
      <w:r>
        <w:rPr>
          <w:bCs/>
          <w:b/>
        </w:rPr>
        <w:t xml:space="preserve">Sectoral Decarbonization:</w:t>
      </w:r>
      <w:r>
        <w:t xml:space="preserve"> </w:t>
      </w:r>
      <w:r>
        <w:t xml:space="preserve">The agricultural sector (Valencia's economic backbone) requires energy-efficient irrigation systems. Electrical Engineers design microgrids for rural cooperative farms, reducing diesel dependence by up to 60% in pilot zones near the Júcar River basin.</w:t>
      </w:r>
    </w:p>
    <w:bookmarkEnd w:id="21"/>
    <w:bookmarkStart w:id="22" w:name="X0d4b3080daa8f25dbfe876d72484f2bdae8e02f"/>
    <w:p>
      <w:pPr>
        <w:pStyle w:val="Heading2"/>
      </w:pPr>
      <w:r>
        <w:t xml:space="preserve">Educational Pathways and Professional Development</w:t>
      </w:r>
    </w:p>
    <w:p>
      <w:pPr>
        <w:pStyle w:val="FirstParagraph"/>
      </w:pPr>
      <w:r>
        <w:t xml:space="preserve">Spain's Valencia region fosters future Electrical Engineers through institutions like the Polytechnic University of Valencia (UPV), which offers specialized master's programs in "Renewable Energy Systems and Smart Grids" aligned with the European Union's Green Deal. This dissertation analyzes UPV graduate employment data showing 92% of Electrical Engineering alumni secure roles within six months, primarily in renewable integration projects across Valencian municipalities.</w:t>
      </w:r>
    </w:p>
    <w:p>
      <w:pPr>
        <w:pStyle w:val="BodyText"/>
      </w:pPr>
      <w:r>
        <w:t xml:space="preserve">Professional development is equally crucial. The Royal Spanish Society of Electrical Engineers (IRENA) reports that 65% of Valencia-based Electrical Engineers complete annual certifications in emerging technologies like hydrogen fuel cells and AI-driven grid management—directly addressing the region's need for workforce agility amid rapid technological shifts.</w:t>
      </w:r>
    </w:p>
    <w:bookmarkEnd w:id="22"/>
    <w:bookmarkStart w:id="23" w:name="X622db69825bb69d4870026121646796c8bb893c"/>
    <w:p>
      <w:pPr>
        <w:pStyle w:val="Heading2"/>
      </w:pPr>
      <w:r>
        <w:t xml:space="preserve">Case Study: The Valencia Solar Corridor Initiative</w:t>
      </w:r>
    </w:p>
    <w:p>
      <w:pPr>
        <w:pStyle w:val="FirstParagraph"/>
      </w:pPr>
      <w:r>
        <w:t xml:space="preserve">A prime example of Electrical Engineer impact is the Valencia Solar Corridor—a 100-km renewable energy corridor connecting photovoltaic plants to industrial zones. This dissertation details how Electrical Engineers coordinated cross-sector collaboration between EDP Renewables, local municipalities, and the University of Valencia. Their solution included:</w:t>
      </w:r>
    </w:p>
    <w:p>
      <w:pPr>
        <w:numPr>
          <w:ilvl w:val="0"/>
          <w:numId w:val="1002"/>
        </w:numPr>
        <w:pStyle w:val="Compact"/>
      </w:pPr>
      <w:r>
        <w:t xml:space="preserve">Designing a hybrid AC/DC grid architecture to minimize transmission losses</w:t>
      </w:r>
    </w:p>
    <w:p>
      <w:pPr>
        <w:numPr>
          <w:ilvl w:val="0"/>
          <w:numId w:val="1002"/>
        </w:numPr>
        <w:pStyle w:val="Compact"/>
      </w:pPr>
      <w:r>
        <w:t xml:space="preserve">Implementing AI-powered load management systems to prevent blackouts during cloud cover events</w:t>
      </w:r>
    </w:p>
    <w:p>
      <w:pPr>
        <w:numPr>
          <w:ilvl w:val="0"/>
          <w:numId w:val="1002"/>
        </w:numPr>
        <w:pStyle w:val="Compact"/>
      </w:pPr>
      <w:r>
        <w:t xml:space="preserve">Developing community energy storage solutions using second-life EV batteries</w:t>
      </w:r>
    </w:p>
    <w:p>
      <w:pPr>
        <w:pStyle w:val="FirstParagraph"/>
      </w:pPr>
      <w:r>
        <w:t xml:space="preserve">The project reduced regional carbon emissions by 120,000 tons annually while creating 350 high-skilled engineering jobs. This case exemplifies how the Electrical Engineer translates policy into tangible outcomes for Spain Valencia.</w:t>
      </w:r>
    </w:p>
    <w:bookmarkEnd w:id="23"/>
    <w:bookmarkStart w:id="24" w:name="conclusion-the-future-trajectory"/>
    <w:p>
      <w:pPr>
        <w:pStyle w:val="Heading2"/>
      </w:pPr>
      <w:r>
        <w:t xml:space="preserve">Conclusion: The Future Trajectory</w:t>
      </w:r>
    </w:p>
    <w:p>
      <w:pPr>
        <w:pStyle w:val="FirstParagraph"/>
      </w:pPr>
      <w:r>
        <w:t xml:space="preserve">This dissertation affirms that the Electrical Engineer is central to Spain Valencia's energy transition success. As regional policies accelerate toward 100% renewable electricity by 2035, the demand for specialized engineering talent will intensify. The Valencian government's recent "Energy Resilience Plan" explicitly allocates €85 million for Electrical Engineering R&amp;D infrastructure, underscoring institutional recognition of this expertise.</w:t>
      </w:r>
    </w:p>
    <w:p>
      <w:pPr>
        <w:pStyle w:val="BodyText"/>
      </w:pPr>
      <w:r>
        <w:t xml:space="preserve">Looking ahead, future Electrical Engineers in Spain Valencia must master interdisciplinary skills—blending grid engineering with data science and sustainability policy. Universities must align curricula with real-world challenges like integrating offshore wind from the Valencian coast or optimizing EV charging networks across tourism hubs. The trajectory is clear: as Spain positions itself as a European clean energy leader, the Electrical Engineer in Valencia will remain the linchpin between ambitious climate goals and operational reality.</w:t>
      </w:r>
    </w:p>
    <w:p>
      <w:pPr>
        <w:pStyle w:val="BodyText"/>
      </w:pPr>
      <w:r>
        <w:t xml:space="preserve">Ultimately, this dissertation asserts that without dedicated focus on Electrical Engineering capacity within Spain Valencia's development framework, the region cannot achieve its sustainability milestones. The evidence presented here—spanning technical achievements, economic impact, and policy alignment—proves that every kilowatt of renewable energy harnessed in Valencia represents hours of strategic work by the Electrical Engineer.</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Spain Valencia's Energy Transition</dc:title>
  <dc:creator/>
  <dc:language>en</dc:language>
  <cp:keywords/>
  <dcterms:created xsi:type="dcterms:W3CDTF">2026-06-26T20:02:59Z</dcterms:created>
  <dcterms:modified xsi:type="dcterms:W3CDTF">2026-06-26T20:02:59Z</dcterms:modified>
</cp:coreProperties>
</file>

<file path=docProps/custom.xml><?xml version="1.0" encoding="utf-8"?>
<Properties xmlns="http://schemas.openxmlformats.org/officeDocument/2006/custom-properties" xmlns:vt="http://schemas.openxmlformats.org/officeDocument/2006/docPropsVTypes"/>
</file>