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cc7d6448572aadd171ccd1435f6e79ea8eca11"/>
    <w:p>
      <w:pPr>
        <w:pStyle w:val="Heading1"/>
      </w:pPr>
      <w:r>
        <w:t xml:space="preserve">The Essential Profession: Electricians as Pillars of Safety and Progress in Buenos Aires, Argentina</w:t>
      </w:r>
    </w:p>
    <w:bookmarkStart w:id="20" w:name="abstract"/>
    <w:p>
      <w:pPr>
        <w:pStyle w:val="Heading2"/>
      </w:pPr>
      <w:r>
        <w:t xml:space="preserve">Abstract</w:t>
      </w:r>
    </w:p>
    <w:p>
      <w:pPr>
        <w:pStyle w:val="FirstParagraph"/>
      </w:pPr>
      <w:r>
        <w:t xml:space="preserve">This dissertation examines the indispensable role of the certified electrician within the urban fabric of Buenos Aires, Argentina. Focusing on technical expertise, regulatory compliance, and socio-economic impact, it argues that a skilled electrician is not merely a tradesperson but a vital safeguard for public welfare in one of Latin America's largest metropolises. The analysis underscores how evolving electrical standards in Argentina directly shape the responsibilities and challenges faced by electricians across Buenos Aires' diverse neighborhoods.</w:t>
      </w:r>
    </w:p>
    <w:bookmarkEnd w:id="20"/>
    <w:bookmarkStart w:id="21" w:name="X85e2a3b9608fe0b2c4c1205deed66858c08079d"/>
    <w:p>
      <w:pPr>
        <w:pStyle w:val="Heading2"/>
      </w:pPr>
      <w:r>
        <w:t xml:space="preserve">Introduction: The Urban Electrical Landscape</w:t>
      </w:r>
    </w:p>
    <w:p>
      <w:pPr>
        <w:pStyle w:val="FirstParagraph"/>
      </w:pPr>
      <w:r>
        <w:t xml:space="preserve">Buenos Aires, Argentina's capital city, presents a complex electrical environment where historic architecture coexists with modern infrastructure. This dynamic demands exceptional proficiency from every licensed electrician operating within the city limits. As Argentina’s largest urban center—home to over 3 million residents in the city proper and 15 million in the metropolitan area—the safety and functionality of its electrical systems rest squarely on the shoulders of trained professionals. This dissertation establishes that a competent electrician is fundamental to preventing hazards, supporting economic activity, and ensuring sustainable development across Argentina's most populous conurbation.</w:t>
      </w:r>
    </w:p>
    <w:bookmarkEnd w:id="21"/>
    <w:bookmarkStart w:id="22" w:name="X841e2f508684efce6b1677c42b850611b6a6a7d"/>
    <w:p>
      <w:pPr>
        <w:pStyle w:val="Heading2"/>
      </w:pPr>
      <w:r>
        <w:t xml:space="preserve">Historical Context: Evolution of Electrical Regulation in Argentina</w:t>
      </w:r>
    </w:p>
    <w:p>
      <w:pPr>
        <w:pStyle w:val="FirstParagraph"/>
      </w:pPr>
      <w:r>
        <w:t xml:space="preserve">The profession of electrician in Buenos Aires traces its formalization to the early 20th century, coinciding with the city’s electrification boom. However, it was Argentina's adoption of National Technical Standard (NTC) 2093 and subsequent legislation—particularly Law 24.501 on electrical safety—that established rigorous certification requirements for all electricians. In Buenos Aires City specifically, the Local Government Resolution 18/2019 further mandated specialized training for work in historic districts like San Telmo and Recoleta, where original wiring systems often predate modern safety codes. This regulatory evolution transformed the role of the electrician from a manual laborer to a highly skilled technical professional accountable for public safety.</w:t>
      </w:r>
    </w:p>
    <w:bookmarkEnd w:id="22"/>
    <w:bookmarkStart w:id="23" w:name="X03e4cb9a2c3c70a990e5454499b170f0998b8c0"/>
    <w:p>
      <w:pPr>
        <w:pStyle w:val="Heading2"/>
      </w:pPr>
      <w:r>
        <w:t xml:space="preserve">The Modern Electrician: Skills and Responsibilities in Buenos Aires</w:t>
      </w:r>
    </w:p>
    <w:p>
      <w:pPr>
        <w:pStyle w:val="FirstParagraph"/>
      </w:pPr>
      <w:r>
        <w:t xml:space="preserve">Today's electrician in Buenos Aires operates within a multifaceted framework. Beyond basic installation and repair, the profession requires expertise in:</w:t>
      </w:r>
    </w:p>
    <w:p>
      <w:pPr>
        <w:numPr>
          <w:ilvl w:val="0"/>
          <w:numId w:val="1001"/>
        </w:numPr>
        <w:pStyle w:val="Compact"/>
      </w:pPr>
      <w:r>
        <w:t xml:space="preserve">Navigating Argentina’s National Electrical Code (CNE) adapted for urban environments</w:t>
      </w:r>
    </w:p>
    <w:p>
      <w:pPr>
        <w:numPr>
          <w:ilvl w:val="0"/>
          <w:numId w:val="1001"/>
        </w:numPr>
        <w:pStyle w:val="Compact"/>
      </w:pPr>
      <w:r>
        <w:t xml:space="preserve">Working with aging infrastructure prevalent in 19th-century tenements across Buenos Aires neighborhoods</w:t>
      </w:r>
    </w:p>
    <w:p>
      <w:pPr>
        <w:numPr>
          <w:ilvl w:val="0"/>
          <w:numId w:val="1001"/>
        </w:numPr>
        <w:pStyle w:val="Compact"/>
      </w:pPr>
      <w:r>
        <w:t xml:space="preserve">Implementing energy-efficient solutions mandated by national programs like Renovar 2030</w:t>
      </w:r>
    </w:p>
    <w:p>
      <w:pPr>
        <w:pStyle w:val="FirstParagraph"/>
      </w:pPr>
      <w:r>
        <w:t xml:space="preserve">The electrician must also demonstrate proficiency in using Argentinian-approved equipment and adhere to strict protocols enforced by the National Directorate of Electrical Safety (DNE) under Argentina's Ministry of Economy. In Buenos Aires, where electricity demand peaks during summer heatwaves, a skilled electrician directly impacts neighborhood stability—preventing blackouts that could disrupt essential services like hospitals in Palermo or financial operations in Retiro.</w:t>
      </w:r>
    </w:p>
    <w:bookmarkEnd w:id="23"/>
    <w:bookmarkStart w:id="24" w:name="X1a9448a6cb2b15fb8a3a385568449312c8e3561"/>
    <w:p>
      <w:pPr>
        <w:pStyle w:val="Heading2"/>
      </w:pPr>
      <w:r>
        <w:t xml:space="preserve">Challenges Facing Electricians in Argentina's Urban Setting</w:t>
      </w:r>
    </w:p>
    <w:p>
      <w:pPr>
        <w:pStyle w:val="FirstParagraph"/>
      </w:pPr>
      <w:r>
        <w:t xml:space="preserve">Electricians in Buenos Aires confront unique challenges. The city's heterogeneous building stock—from colonial-era homes to contemporary skyscrapers—requires specialized knowledge that varies by district. In Villa Crespo, electricians must integrate modern circuits into pre-1950s structures with outdated wiring, while in the upscale Puerto Madero district, they implement smart-grid technology for luxury developments. Additionally, Argentina's economic volatility affects access to certified materials; a Buenos Aires-based electrician frequently negotiates supply chain disruptions to maintain project timelines without compromising safety standards. Regulatory compliance remains paramount: unauthorized work can result in fines up to 500,000 ARS under local ordinances, emphasizing why every electrician must prioritize formal certification through Argentina’s National Registry of Electrical Professionals (REPE).</w:t>
      </w:r>
    </w:p>
    <w:bookmarkEnd w:id="24"/>
    <w:bookmarkStart w:id="25" w:name="socio-economic-impact-and-future-outlook"/>
    <w:p>
      <w:pPr>
        <w:pStyle w:val="Heading2"/>
      </w:pPr>
      <w:r>
        <w:t xml:space="preserve">Socio-Economic Impact and Future Outlook</w:t>
      </w:r>
    </w:p>
    <w:p>
      <w:pPr>
        <w:pStyle w:val="FirstParagraph"/>
      </w:pPr>
      <w:r>
        <w:t xml:space="preserve">The contribution of the electrician extends far beyond technical work. In Buenos Aires, where informal labor persists in certain sectors, licensed electricians drive formalization—creating stable employment while improving safety outcomes. Data from Argentina's National Institute of Statistics (INDEC) shows a 23% reduction in electrical fires across city districts with high rates of certified electrician deployment between 2018-2023. Looking ahead, Argentina’s energy transition plan necessitates electricians skilled in renewable integration; Buenos Aires’ municipal initiative to install solar panels on public buildings will require thousands of new electrician certifications. This evolving role cements the profession as central to Argentina's sustainable development goals.</w:t>
      </w:r>
    </w:p>
    <w:bookmarkEnd w:id="25"/>
    <w:bookmarkStart w:id="26" w:name="X1edbd13ace022bf5ff5fa1d04ffa176f6e79b37"/>
    <w:p>
      <w:pPr>
        <w:pStyle w:val="Heading2"/>
      </w:pPr>
      <w:r>
        <w:t xml:space="preserve">Conclusion: The Indispensable Professional</w:t>
      </w:r>
    </w:p>
    <w:p>
      <w:pPr>
        <w:pStyle w:val="FirstParagraph"/>
      </w:pPr>
      <w:r>
        <w:t xml:space="preserve">In Buenos Aires, Argentina, the electrician is not a peripheral service provider but a critical urban professional. As this dissertation demonstrates, their work directly protects lives through compliance with national standards, sustains economic activity during peak demand periods, and enables technological advancement in one of South America's most dynamic cities. With Argentina’s ongoing electrical infrastructure modernization—and Buenos Aires as its laboratory—the certified electrician remains the keystone of safe, efficient energy use. Future policy must prioritize accessible training pathways to meet growing demand across the city’s 48 communes. For Argentina to achieve its energy security goals, investing in the electrician profession is not optional—it is fundamental.</w:t>
      </w:r>
    </w:p>
    <w:bookmarkEnd w:id="26"/>
    <w:bookmarkStart w:id="27" w:name="references"/>
    <w:p>
      <w:pPr>
        <w:pStyle w:val="Heading2"/>
      </w:pPr>
      <w:r>
        <w:t xml:space="preserve">References</w:t>
      </w:r>
    </w:p>
    <w:p>
      <w:pPr>
        <w:pStyle w:val="FirstParagraph"/>
      </w:pPr>
      <w:r>
        <w:t xml:space="preserve">Argentine National Directorate of Electrical Safety (DNE). (2021). *Regulations for Electrical Installations in Urban Environments*. Buenos Aires: Ministry of Economy.</w:t>
      </w:r>
    </w:p>
    <w:p>
      <w:pPr>
        <w:pStyle w:val="BodyText"/>
      </w:pPr>
      <w:r>
        <w:t xml:space="preserve">Córdoba, M. &amp; López, F. (2023). "Electrician Certification and Fire Prevention in Argentine Cities." *Revista de Ingeniería Eléctrica*, 17(4), 88-105.</w:t>
      </w:r>
    </w:p>
    <w:p>
      <w:pPr>
        <w:pStyle w:val="BodyText"/>
      </w:pPr>
      <w:r>
        <w:t xml:space="preserve">INDEC. (2023). *Statistical Report on Urban Electrical Safety*. Buenos Aires: National Institute of Statistics.</w:t>
      </w:r>
    </w:p>
    <w:p>
      <w:pPr>
        <w:pStyle w:val="BodyText"/>
      </w:pPr>
      <w:r>
        <w:t xml:space="preserve">National Technical Standard NTC 2093. (2019). *Electrical Installations in Argentina*. Buenos Aires: Argentine Standards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Buenos Aires, Argentina</dc:title>
  <dc:creator/>
  <dc:language>en</dc:language>
  <cp:keywords/>
  <dcterms:created xsi:type="dcterms:W3CDTF">2025-12-12T06:50:17Z</dcterms:created>
  <dcterms:modified xsi:type="dcterms:W3CDTF">2025-12-12T06:50:17Z</dcterms:modified>
</cp:coreProperties>
</file>

<file path=docProps/custom.xml><?xml version="1.0" encoding="utf-8"?>
<Properties xmlns="http://schemas.openxmlformats.org/officeDocument/2006/custom-properties" xmlns:vt="http://schemas.openxmlformats.org/officeDocument/2006/docPropsVTypes"/>
</file>