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w:t>
      </w:r>
      <w:r>
        <w:t xml:space="preserve"> </w:t>
      </w:r>
      <w:r>
        <w:t xml:space="preserve">Profession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5f5dba07b6689993f9b224845dd6e262ffedda0"/>
    <w:p>
      <w:pPr>
        <w:pStyle w:val="Heading1"/>
      </w:pPr>
      <w:r>
        <w:t xml:space="preserve">The Vital Role of the Electrician in Brazil Rio de Janeiro: A Dissertative Analysis</w:t>
      </w:r>
    </w:p>
    <w:p>
      <w:pPr>
        <w:pStyle w:val="FirstParagraph"/>
      </w:pPr>
      <w:r>
        <w:rPr>
          <w:bCs/>
          <w:b/>
        </w:rPr>
        <w:t xml:space="preserve">Abstract:</w:t>
      </w:r>
      <w:r>
        <w:t xml:space="preserve"> </w:t>
      </w:r>
      <w:r>
        <w:t xml:space="preserve">This dissertation examines the critical role of the electrician within Brazil's infrastructure development, with a specific focus on Rio de Janeiro. It analyzes historical context, regulatory frameworks, socio-economic contributions, and contemporary challenges facing electricians in this dynamic metropolitan region. The study underscores how the profession is indispensable to Rio's urban fabric, public safety, and economic vitality.</w:t>
      </w:r>
    </w:p>
    <w:bookmarkStart w:id="20" w:name="X75269bd7c018e5a29ae128f464bd83aa7ffcbbd"/>
    <w:p>
      <w:pPr>
        <w:pStyle w:val="Heading2"/>
      </w:pPr>
      <w:r>
        <w:t xml:space="preserve">Introduction: Electrician as a Cornerstone of Modern Urban Life</w:t>
      </w:r>
    </w:p>
    <w:p>
      <w:pPr>
        <w:pStyle w:val="FirstParagraph"/>
      </w:pPr>
      <w:r>
        <w:t xml:space="preserve">In Brazil Rio de Janeiro—a city renowned for its iconic landscapes and vibrant cultural identity—the electrician stands as an unsung yet indispensable professional. This dissertation explores the multifaceted responsibilities, evolving standards, and societal impact of the electrician in one of Latin America's most complex urban environments. As Rio de Janeiro grapples with rapid urbanization, aging infrastructure, and increasing energy demands, the role of the certified electrician transcends mere technical work to become a fundamental pillar of public welfare and sustainable development within Brazil.</w:t>
      </w:r>
    </w:p>
    <w:bookmarkEnd w:id="20"/>
    <w:bookmarkStart w:id="21" w:name="X3130392eb2711207290ac2ddf9722e6a6c8222d"/>
    <w:p>
      <w:pPr>
        <w:pStyle w:val="Heading2"/>
      </w:pPr>
      <w:r>
        <w:t xml:space="preserve">Historical Context: Evolution of Electrical Work in Rio</w:t>
      </w:r>
    </w:p>
    <w:p>
      <w:pPr>
        <w:pStyle w:val="FirstParagraph"/>
      </w:pPr>
      <w:r>
        <w:t xml:space="preserve">The journey of electrical services in Brazil Rio de Janeiro began in earnest during the early 20th century, coinciding with the city's industrial boom. Initially dominated by foreign technicians, the profession gradually evolved into a local vocation requiring specialized training. The establishment of regulatory bodies like the National Electrical Safety Regulation (NR-10) under Brazil's Ministry of Labor formalized standards for electricians across all states, including Rio de Janeiro. Historically, electricians in Rio were instrumental in powering landmarks such as the Sugarloaf Mountain cable car system and the Christ the Redeemer statue—projects that cemented their role in shaping both practical infrastructure and national symbolism. This legacy established the electrician as a key professional whose work directly impacts public access to modern conveniences.</w:t>
      </w:r>
    </w:p>
    <w:bookmarkEnd w:id="21"/>
    <w:bookmarkStart w:id="22" w:name="X45ece82b558936b99373fc2efe9930e4d2b1d1b"/>
    <w:p>
      <w:pPr>
        <w:pStyle w:val="Heading2"/>
      </w:pPr>
      <w:r>
        <w:t xml:space="preserve">Regulatory Framework and Professional Standards</w:t>
      </w:r>
    </w:p>
    <w:p>
      <w:pPr>
        <w:pStyle w:val="FirstParagraph"/>
      </w:pPr>
      <w:r>
        <w:t xml:space="preserve">In Brazil Rio de Janeiro, every electrician must hold a valid license issued by the Conselho Regional de Engenharia e Agronomia (CREA-RJ), ensuring adherence to rigorous technical and safety protocols. NR-10 mandates specific training, including mandatory courses on electrical safety, risk assessment in high-voltage environments, and emergency response procedures. This regulation is especially critical in Rio due to its tropical climate—frequent rainstorms increase risks of short circuits and electrical fires—and dense urban topology where residential favelas often intermingle with formal neighborhoods. The electrician’s compliance with these standards directly prevents accidents, protects lives, and safeguards Brazil's growing energy infrastructure.</w:t>
      </w:r>
    </w:p>
    <w:bookmarkEnd w:id="22"/>
    <w:bookmarkStart w:id="23" w:name="X10bf1962cc0e4b69e3be22db0fc1c07cf49ff8e"/>
    <w:p>
      <w:pPr>
        <w:pStyle w:val="Heading2"/>
      </w:pPr>
      <w:r>
        <w:t xml:space="preserve">Current Challenges: Urban Complexity and Socio-Economic Pressures</w:t>
      </w:r>
    </w:p>
    <w:p>
      <w:pPr>
        <w:pStyle w:val="FirstParagraph"/>
      </w:pPr>
      <w:r>
        <w:t xml:space="preserve">Electricians in Rio de Janeiro confront unique challenges that distinguish their work from other regions. The city’s geographic diversity—from the mountainous zones of Tijuca to the coastal neighborhoods—demands adaptable technical approaches for wiring, installation, and maintenance. Furthermore, the prevalence of informal settlements (favelas) presents accessibility and safety hurdles; many electricians navigate steep terrain with limited resources while addressing urgent needs like faulty streetlights or unsafe household connections. Compounding this are economic pressures: low wages for entry-level electricians in Rio de Janeiro often drive skilled professionals toward higher-paying sectors, creating a shortage that impacts public utility services. The 2016 Olympic Games further exposed these gaps, as temporary electrical grids required rapid deployment by certified electricians across the city.</w:t>
      </w:r>
    </w:p>
    <w:bookmarkEnd w:id="23"/>
    <w:bookmarkStart w:id="24" w:name="Xc55947df1b9185fdab6d1722321d593084a48b4"/>
    <w:p>
      <w:pPr>
        <w:pStyle w:val="Heading2"/>
      </w:pPr>
      <w:r>
        <w:t xml:space="preserve">Socio-Economic Contributions: Beyond Technical Expertise</w:t>
      </w:r>
    </w:p>
    <w:p>
      <w:pPr>
        <w:pStyle w:val="FirstParagraph"/>
      </w:pPr>
      <w:r>
        <w:t xml:space="preserve">The electrician’s role in Brazil Rio de Janeiro extends far beyond technical tasks. They are community enablers who directly influence quality of life. For example, during heatwaves—common in Rio—reliable electrical systems powered by skilled electricians prevent hazardous blackouts in hospitals and senior housing. In tourism-driven areas like Copacabana and Ipanema, electricians ensure safe operation of coastal infrastructure (beach lighting, kiosks), directly supporting Brazil’s vital tourism sector. Moreover, government initiatives such as the "Luz para Todos" (Light for All) program have deployed electricians to rural communities near Rio de Janeiro, expanding access to electricity and fostering inclusive growth. Each certified electrician thus becomes an agent of social equity within Brazil's broader development goals.</w:t>
      </w:r>
    </w:p>
    <w:bookmarkEnd w:id="24"/>
    <w:bookmarkStart w:id="25" w:name="Xf382c60731fe68e288c4129db7b5570485562fb"/>
    <w:p>
      <w:pPr>
        <w:pStyle w:val="Heading2"/>
      </w:pPr>
      <w:r>
        <w:t xml:space="preserve">Future Trajectory: Sustainability and Technological Integration</w:t>
      </w:r>
    </w:p>
    <w:p>
      <w:pPr>
        <w:pStyle w:val="FirstParagraph"/>
      </w:pPr>
      <w:r>
        <w:t xml:space="preserve">Looking ahead, the electrician in Brazil Rio de Janeiro must adapt to emerging trends. The city’s push toward renewable energy—evident in solar panel installations on rooftops across Jacarepaguá—requires electricians to master new technologies. Smart grid implementation by local utilities like Light S.A. will further elevate their role from troubleshooters to data-driven network managers. Additionally, as Rio de Janeiro targets carbon neutrality by 2050, electricians will lead in retrofitting historical buildings with energy-efficient systems without compromising architectural integrity—a task demanding both technical skill and cultural sensitivity. Training programs at institutions like SENAI-RJ are already integrating these competencies into curricula, ensuring the next generation of electricians remains prepared for Brazil’s sustainable future.</w:t>
      </w:r>
    </w:p>
    <w:bookmarkEnd w:id="25"/>
    <w:bookmarkStart w:id="26" w:name="X7d5e0ac0f9bca2aff1dc3fc0afb9d3fe7a1f939"/>
    <w:p>
      <w:pPr>
        <w:pStyle w:val="Heading2"/>
      </w:pPr>
      <w:r>
        <w:t xml:space="preserve">Conclusion: The Unbreakable Circuit of Progress</w:t>
      </w:r>
    </w:p>
    <w:p>
      <w:pPr>
        <w:pStyle w:val="FirstParagraph"/>
      </w:pPr>
      <w:r>
        <w:t xml:space="preserve">This dissertation affirms that the electrician is not merely a technician but a vital catalyst for Rio de Janeiro’s advancement within Brazil. From navigating favela infrastructure to supporting Olympic-scale projects, their work underpins public safety, economic activity, and social progress. As climate challenges intensify and technological landscapes evolve, the electrician’s adaptability will remain central to Rio de Janeiro’s resilience. Ensuring adequate training, competitive wages, and regulatory support for this profession is not optional—it is a strategic investment in Brazil's urban future. The certified electrician of Rio de Janeiro does not just wire buildings; they weave the very fabric of a thriving metropolis.</w:t>
      </w:r>
    </w:p>
    <w:p>
      <w:pPr>
        <w:pStyle w:val="BodyText"/>
      </w:pPr>
      <w:r>
        <w:rPr>
          <w:bCs/>
          <w:b/>
        </w:rPr>
        <w:t xml:space="preserve">Word Count:</w:t>
      </w:r>
      <w:r>
        <w:t xml:space="preserve"> </w:t>
      </w:r>
      <w:r>
        <w:t xml:space="preserve">837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 Profession in Brazil Rio de Janeiro</dc:title>
  <dc:creator/>
  <dc:language>en</dc:language>
  <cp:keywords/>
  <dcterms:created xsi:type="dcterms:W3CDTF">2025-12-09T12:00:49Z</dcterms:created>
  <dcterms:modified xsi:type="dcterms:W3CDTF">2025-12-09T12:00:49Z</dcterms:modified>
</cp:coreProperties>
</file>

<file path=docProps/custom.xml><?xml version="1.0" encoding="utf-8"?>
<Properties xmlns="http://schemas.openxmlformats.org/officeDocument/2006/custom-properties" xmlns:vt="http://schemas.openxmlformats.org/officeDocument/2006/docPropsVTypes"/>
</file>