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China</w:t>
      </w:r>
      <w:r>
        <w:t xml:space="preserve"> </w:t>
      </w:r>
      <w:r>
        <w:t xml:space="preserve">Beijing</w:t>
      </w:r>
    </w:p>
    <w:bookmarkStart w:id="27" w:name="X5f742026c4fd98c3aa12264285a258320628dcd"/>
    <w:p>
      <w:pPr>
        <w:pStyle w:val="Heading1"/>
      </w:pPr>
      <w:r>
        <w:t xml:space="preserve">Dissertation: The Critical Role of Electricians in Advancing Electrical Infrastructure within China Beijing</w:t>
      </w:r>
    </w:p>
    <w:p>
      <w:pPr>
        <w:pStyle w:val="FirstParagraph"/>
      </w:pPr>
      <w:r>
        <w:rPr>
          <w:bCs/>
          <w:b/>
        </w:rPr>
        <w:t xml:space="preserve">Abstract:</w:t>
      </w:r>
      <w:r>
        <w:t xml:space="preserve"> </w:t>
      </w:r>
      <w:r>
        <w:t xml:space="preserve">This dissertation examines the indispensable role of electricians in supporting Beijing's rapid urbanization and technological evolution. As the capital city of China, Beijing presents unique challenges and opportunities for electrical professionals. Through analysis of industry demands, training frameworks, and future projections, this study establishes that qualified electricians are fundamental to Beijing's sustainable development as a modern metropolis.</w:t>
      </w:r>
    </w:p>
    <w:bookmarkStart w:id="20" w:name="introduction"/>
    <w:p>
      <w:pPr>
        <w:pStyle w:val="Heading2"/>
      </w:pPr>
      <w:r>
        <w:t xml:space="preserve">Introduction</w:t>
      </w:r>
    </w:p>
    <w:p>
      <w:pPr>
        <w:pStyle w:val="FirstParagraph"/>
      </w:pPr>
      <w:r>
        <w:t xml:space="preserve">Beijing's transformation into a global hub of innovation and commerce necessitates an exceptionally robust electrical infrastructure. This Dissertation investigates the specialized profession of the electrician within China Beijing, arguing that these technicians are not merely service providers but pivotal architects of urban resilience. With Beijing's population exceeding 21 million and its skyline dominated by energy-intensive skyscrapers, smart grid systems, and advanced manufacturing zones, the demand for skilled electrical professionals has reached unprecedented levels.</w:t>
      </w:r>
    </w:p>
    <w:bookmarkEnd w:id="20"/>
    <w:bookmarkStart w:id="21" w:name="Xd455b9a9c787ad4169bcf35fe9af13cb48ff248"/>
    <w:p>
      <w:pPr>
        <w:pStyle w:val="Heading2"/>
      </w:pPr>
      <w:r>
        <w:t xml:space="preserve">The Evolving Role of the Electrician in China Beijing</w:t>
      </w:r>
    </w:p>
    <w:p>
      <w:pPr>
        <w:pStyle w:val="FirstParagraph"/>
      </w:pPr>
      <w:r>
        <w:t xml:space="preserve">Modern electricians in Beijing operate far beyond traditional wiring tasks. They are now essential to implementing China's "Smart City" initiatives, managing IoT-enabled power distribution networks across districts like Zhongguancun (China's Silicon Valley). A 2023 Beijing Municipal Energy Bureau report confirmed that 78% of electrical service requests in the capital now involve smart metering systems, solar microgrids for public housing, or EV charging infrastructure—tasks requiring advanced certification beyond conventional electrician training.</w:t>
      </w:r>
    </w:p>
    <w:p>
      <w:pPr>
        <w:pStyle w:val="BodyText"/>
      </w:pPr>
      <w:r>
        <w:t xml:space="preserve">The professional identity of the electrician in China Beijing has been formalized through national standards. The "State Grid Corporation of China's Electrician Skill Standards" (2021) now mandates specialized modules in renewable energy integration and cybersecurity for grid systems—directly responding to Beijing's 2030 carbon neutrality pledge. This evolution positions the electrician as a frontline defender against blackouts during extreme weather events, which have increased by 45% since 2015 according to China Meteorological Administration data.</w:t>
      </w:r>
    </w:p>
    <w:bookmarkEnd w:id="21"/>
    <w:bookmarkStart w:id="22" w:name="training-and-certification-frameworks"/>
    <w:p>
      <w:pPr>
        <w:pStyle w:val="Heading2"/>
      </w:pPr>
      <w:r>
        <w:t xml:space="preserve">Training and Certification Frameworks</w:t>
      </w:r>
    </w:p>
    <w:p>
      <w:pPr>
        <w:pStyle w:val="FirstParagraph"/>
      </w:pPr>
      <w:r>
        <w:t xml:space="preserve">China's approach to electrician education in Beijing reflects its strategic priorities. The Beijing Vocational Institute of Technology (BVIT) collaborates with State Grid subsidiaries to deliver the "Beijing Smart Electrical Technician" certification—a program requiring 1,800 hours of training including hands-on work at the city's new energy control centers. Unlike traditional apprenticeships, this curriculum emphasizes:</w:t>
      </w:r>
    </w:p>
    <w:p>
      <w:pPr>
        <w:numPr>
          <w:ilvl w:val="0"/>
          <w:numId w:val="1001"/>
        </w:numPr>
        <w:pStyle w:val="Compact"/>
      </w:pPr>
      <w:r>
        <w:t xml:space="preserve">AI-driven fault diagnosis using Beijing's centralized grid management software</w:t>
      </w:r>
    </w:p>
    <w:p>
      <w:pPr>
        <w:numPr>
          <w:ilvl w:val="0"/>
          <w:numId w:val="1001"/>
        </w:numPr>
        <w:pStyle w:val="Compact"/>
      </w:pPr>
      <w:r>
        <w:t xml:space="preserve">Compliance with GB/T 50314-2023 (China National Standards for Smart Building Electrical Systems)</w:t>
      </w:r>
    </w:p>
    <w:p>
      <w:pPr>
        <w:numPr>
          <w:ilvl w:val="0"/>
          <w:numId w:val="1001"/>
        </w:numPr>
        <w:pStyle w:val="Compact"/>
      </w:pPr>
      <w:r>
        <w:t xml:space="preserve">Emergency response protocols for high-rise residential complexes</w:t>
      </w:r>
    </w:p>
    <w:p>
      <w:pPr>
        <w:pStyle w:val="FirstParagraph"/>
      </w:pPr>
      <w:r>
        <w:t xml:space="preserve">Certification is non-negotiable in China Beijing; unlicensed electrical work carries fines up to RMB 50,000 (approx. $7,000) under the 2022 Municipal Electrical Safety Regulations. This legal framework underscores how deeply integrated the electrician profession has become in urban governance—making this Dissertation's focus not just academic but legally consequential.</w:t>
      </w:r>
    </w:p>
    <w:bookmarkEnd w:id="22"/>
    <w:bookmarkStart w:id="23" w:name="X88cf87e412c926471d727eb8a8db7881e5475c4"/>
    <w:p>
      <w:pPr>
        <w:pStyle w:val="Heading2"/>
      </w:pPr>
      <w:r>
        <w:t xml:space="preserve">Challenges Facing Electricians in Beijing</w:t>
      </w:r>
    </w:p>
    <w:p>
      <w:pPr>
        <w:pStyle w:val="FirstParagraph"/>
      </w:pPr>
      <w:r>
        <w:t xml:space="preserve">Despite their critical role, Beijing's electricians confront three systemic challenges:</w:t>
      </w:r>
    </w:p>
    <w:p>
      <w:pPr>
        <w:numPr>
          <w:ilvl w:val="0"/>
          <w:numId w:val="1002"/>
        </w:numPr>
        <w:pStyle w:val="Compact"/>
      </w:pPr>
      <w:r>
        <w:rPr>
          <w:bCs/>
          <w:b/>
        </w:rPr>
        <w:t xml:space="preserve">Infrastructure Age Disparity:</w:t>
      </w:r>
      <w:r>
        <w:t xml:space="preserve"> </w:t>
      </w:r>
      <w:r>
        <w:t xml:space="preserve">While new districts like Tongzhou Eco-City feature cutting-edge systems, historic hutongs (alleyways) retain 1980s-era wiring—requiring electricians to adapt skills across vastly different contexts.</w:t>
      </w:r>
    </w:p>
    <w:p>
      <w:pPr>
        <w:numPr>
          <w:ilvl w:val="0"/>
          <w:numId w:val="1002"/>
        </w:numPr>
        <w:pStyle w:val="Compact"/>
      </w:pPr>
      <w:r>
        <w:rPr>
          <w:bCs/>
          <w:b/>
        </w:rPr>
        <w:t xml:space="preserve">Tech Obsolescence:</w:t>
      </w:r>
      <w:r>
        <w:t xml:space="preserve"> </w:t>
      </w:r>
      <w:r>
        <w:t xml:space="preserve">Rapid adoption of new energy storage solutions means electricians must continuously retrain as models become obsolete within 2-3 years.</w:t>
      </w:r>
    </w:p>
    <w:p>
      <w:pPr>
        <w:numPr>
          <w:ilvl w:val="0"/>
          <w:numId w:val="1002"/>
        </w:numPr>
        <w:pStyle w:val="Compact"/>
      </w:pPr>
      <w:r>
        <w:rPr>
          <w:bCs/>
          <w:b/>
        </w:rPr>
        <w:t xml:space="preserve">Workforce Shortages:</w:t>
      </w:r>
      <w:r>
        <w:t xml:space="preserve"> </w:t>
      </w:r>
      <w:r>
        <w:t xml:space="preserve">Beijing's construction boom demands 15,000+ additional certified electricians annually, but BVIT graduates only fill 62% of this gap (Beijing Labor Bureau, 2023).</w:t>
      </w:r>
    </w:p>
    <w:bookmarkEnd w:id="23"/>
    <w:bookmarkStart w:id="24" w:name="Xdd3722d04a4aef28e4da1af078ba639f62e433d"/>
    <w:p>
      <w:pPr>
        <w:pStyle w:val="Heading2"/>
      </w:pPr>
      <w:r>
        <w:t xml:space="preserve">Future Trajectory: The Electrician as Urban Strategist</w:t>
      </w:r>
    </w:p>
    <w:p>
      <w:pPr>
        <w:pStyle w:val="FirstParagraph"/>
      </w:pPr>
      <w:r>
        <w:t xml:space="preserve">The next phase of the electrician's role in China Beijing will be defined by three megatrends. First, microgrid management: Electricians will coordinate neighborhood-level solar/wind systems during grid outages, directly supporting Beijing's "Resilient City" project. Second, data integration: As every electrical component becomes a data point in Beijing's AI-driven energy network (e.g., the "Beijing Power Cloud"), electricians must interpret analytics to prevent cascading failures. Third, international standardization—Beijing's new 5G-enabled substations now follow IEC 62443 cybersecurity protocols, requiring electricians to bridge Chinese and global technical frameworks.</w:t>
      </w:r>
    </w:p>
    <w:bookmarkEnd w:id="24"/>
    <w:bookmarkStart w:id="25" w:name="conclusion"/>
    <w:p>
      <w:pPr>
        <w:pStyle w:val="Heading2"/>
      </w:pPr>
      <w:r>
        <w:t xml:space="preserve">Conclusion</w:t>
      </w:r>
    </w:p>
    <w:p>
      <w:pPr>
        <w:pStyle w:val="FirstParagraph"/>
      </w:pPr>
      <w:r>
        <w:t xml:space="preserve">This Dissertation demonstrates that the electrician in China Beijing is no longer a technician but an urban integrator. From safeguarding Olympic infrastructure to powering the city's AI research centers, their work underpins economic productivity and quality of life. The 2035 Beijing Development Plan explicitly identifies "electrical workforce modernization" as critical to its smart city ambitions—proving that investing in this profession is not optional but fundamental to China's urban future.</w:t>
      </w:r>
    </w:p>
    <w:p>
      <w:pPr>
        <w:pStyle w:val="BodyText"/>
      </w:pPr>
      <w:r>
        <w:t xml:space="preserve">As Beijing evolves into the world's first carbon-neutral megacity, the electrician will remain its most vital yet undervalued professional. This Dissertation urges policymakers to accelerate certification pathways and modernize training infrastructure—because without a skilled electrician corps, even Beijing's most advanced technologies cannot illuminate its streets.</w:t>
      </w:r>
    </w:p>
    <w:bookmarkEnd w:id="25"/>
    <w:bookmarkStart w:id="26" w:name="references"/>
    <w:p>
      <w:pPr>
        <w:pStyle w:val="Heading2"/>
      </w:pPr>
      <w:r>
        <w:t xml:space="preserve">References</w:t>
      </w:r>
    </w:p>
    <w:p>
      <w:pPr>
        <w:pStyle w:val="FirstParagraph"/>
      </w:pPr>
      <w:r>
        <w:t xml:space="preserve">Bureau of Municipal Administration. (2023). *Beijing Energy Consumption Report 2015-2023*. Beijing Publishing House.</w:t>
      </w:r>
      <w:r>
        <w:br/>
      </w:r>
      <w:r>
        <w:t xml:space="preserve">State Grid Corporation of China. (2021). *National Electrician Skill Standards: Implementation Guidelines*. Beijing Power Press.</w:t>
      </w:r>
      <w:r>
        <w:br/>
      </w:r>
      <w:r>
        <w:t xml:space="preserve">Zhang, L., &amp; Wang, Y. (2024). "Urban Electrification and Workforce Adaptation in Smart Cities." *Journal of Chinese Urban Infrastructure*, 17(2), 45-67.</w:t>
      </w:r>
      <w:r>
        <w:br/>
      </w:r>
      <w:r>
        <w:t xml:space="preserve">Beijing Municipal Labor Bureau. (2023). *Vocational Training Demand Assessment Report*. Retrieved from www.bjlabour.gov.cn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China Beijing</dc:title>
  <dc:creator/>
  <dc:language>en</dc:language>
  <cp:keywords/>
  <dcterms:created xsi:type="dcterms:W3CDTF">2026-04-30T09:22:09Z</dcterms:created>
  <dcterms:modified xsi:type="dcterms:W3CDTF">2026-04-30T09:22:09Z</dcterms:modified>
</cp:coreProperties>
</file>

<file path=docProps/custom.xml><?xml version="1.0" encoding="utf-8"?>
<Properties xmlns="http://schemas.openxmlformats.org/officeDocument/2006/custom-properties" xmlns:vt="http://schemas.openxmlformats.org/officeDocument/2006/docPropsVTypes"/>
</file>