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6" w:name="X9571fb727bd6af5bfe767d19d0db5b91e521a96"/>
    <w:p>
      <w:pPr>
        <w:pStyle w:val="Heading1"/>
      </w:pPr>
      <w:r>
        <w:t xml:space="preserve">The Critical Role of the Qualified Electrician in China Guangzhou's Sustainable Urban Development: A Dissertation Analysis</w:t>
      </w:r>
    </w:p>
    <w:p>
      <w:pPr>
        <w:pStyle w:val="FirstParagraph"/>
      </w:pPr>
      <w:r>
        <w:t xml:space="preserve">This dissertation provides a comprehensive analysis of the indispensable profession of the electrician within the dynamic urban landscape of China Guangzhou. As one of Asia's most significant economic hubs and a city experiencing relentless growth, Guangzhou demands an exceptionally skilled electrical workforce to power its infrastructure, industries, and burgeoning population. This document examines the evolving responsibilities, stringent professional requirements, economic impact, and future challenges facing the electrician in China Guangzhou.</w:t>
      </w:r>
    </w:p>
    <w:bookmarkStart w:id="20" w:name="X3a933608ad2a9e98f3ed14ee0c594b08fe5eb7e"/>
    <w:p>
      <w:pPr>
        <w:pStyle w:val="Heading2"/>
      </w:pPr>
      <w:r>
        <w:t xml:space="preserve">China Guangzhou: A Power-Driven Metropolis</w:t>
      </w:r>
    </w:p>
    <w:p>
      <w:pPr>
        <w:pStyle w:val="FirstParagraph"/>
      </w:pPr>
      <w:r>
        <w:t xml:space="preserve">Guangzhou (Canton), the capital of Guangdong Province and a pivotal city in South China's Pearl River Delta, is a global manufacturing center and financial powerhouse. Its rapid urbanization, characterized by towering skyscrapers like the Canton Tower, an extensive metro network expanding daily, sophisticated logistics hubs at Nansha Port, and dense residential districts across districts such as Tianhe and Yuexiu, creates an unparalleled demand for reliable electrical systems. The sheer scale of construction projects – including new commercial complexes, smart city initiatives integrating IoT sensors into power grids, and the continuous upgrade of aging infrastructure – makes the role of the qualified electrician in China Guangzhou not merely technical but fundamentally critical to societal functioning and economic stability.</w:t>
      </w:r>
    </w:p>
    <w:bookmarkEnd w:id="20"/>
    <w:bookmarkStart w:id="21" w:name="X03156f6c86e1ad305c8967d4940c168d30a6b44"/>
    <w:p>
      <w:pPr>
        <w:pStyle w:val="Heading2"/>
      </w:pPr>
      <w:r>
        <w:t xml:space="preserve">The Evolving Scope and Rigorous Demands on the Electrician</w:t>
      </w:r>
    </w:p>
    <w:p>
      <w:pPr>
        <w:pStyle w:val="FirstParagraph"/>
      </w:pPr>
      <w:r>
        <w:t xml:space="preserve">The modern electrician in China Guangzhou transcends basic wiring duties. This dissertation emphasizes that contemporary professionals must master complex systems: high-voltage distribution networks servicing industrial zones, sophisticated building management systems (BMS) in commercial towers, renewable energy integration (solar microgrids on rooftops), and stringent fire safety protocols mandated by the National Electrical Code of China (NEC) and local Guangdong regulations. The profession requires rigorous certification through the Ministry of Human Resources and Social Security. Electricians must complete accredited vocational training programs (often at institutions like Guangzhou Polytechnic of Science and Technology) covering electrical theory, circuit design, safety procedures under Guangdong's humid climate conditions, and the latest digital tools for diagnostics using smart meters and IoT platforms. A key finding from this dissertation is that the electrician in China Guangzhou must be a continuous learner, constantly adapting to new technologies like energy-efficient LED systems and demand-response grid management solutions demanded by city authorities.</w:t>
      </w:r>
    </w:p>
    <w:bookmarkEnd w:id="21"/>
    <w:bookmarkStart w:id="22" w:name="X0ec4077ab692a1dab187fba15ac8c294ce7b595"/>
    <w:p>
      <w:pPr>
        <w:pStyle w:val="Heading2"/>
      </w:pPr>
      <w:r>
        <w:t xml:space="preserve">Economic Significance and Professional Standing</w:t>
      </w:r>
    </w:p>
    <w:p>
      <w:pPr>
        <w:pStyle w:val="FirstParagraph"/>
      </w:pPr>
      <w:r>
        <w:t xml:space="preserve">The presence of a highly skilled electrician workforce directly correlates with Guangzhou's economic resilience. This dissertation quantifies that the electrical services sector contributes significantly to Guangzhou's GDP, supporting construction firms, manufacturing plants (especially electronics), IT infrastructure providers, and hospitality sectors. The reliability of power supply, maintained through the diligent work of certified electricians across millions of connections in China Guangzhou, is paramount for business continuity. Moreover, the profession commands respect; electricians are increasingly recognized as essential technicians rather than just manual laborers. They form a vital link between complex electrical engineering designs and their safe implementation within Guangzhou's unique urban fabric. The demand consistently outstrips supply, leading to competitive wages and growing opportunities for advancement into roles like electrical supervisor or project manager, particularly within multinational corporations setting up operations in Guangzhou.</w:t>
      </w:r>
    </w:p>
    <w:bookmarkEnd w:id="22"/>
    <w:bookmarkStart w:id="23" w:name="Xf088eb8b42a22f5a14450df425f16918361af8b"/>
    <w:p>
      <w:pPr>
        <w:pStyle w:val="Heading2"/>
      </w:pPr>
      <w:r>
        <w:t xml:space="preserve">Challenges Facing the Electrician in China Guangzhou</w:t>
      </w:r>
    </w:p>
    <w:p>
      <w:pPr>
        <w:pStyle w:val="FirstParagraph"/>
      </w:pPr>
      <w:r>
        <w:t xml:space="preserve">This dissertation also identifies persistent challenges. The most pressing is the acute shortage of fully certified, experienced electricians capable of handling modern complex systems at scale. Rapid construction often leads to temporary or underqualified personnel, posing safety risks documented in Guangdong Safety Bureau reports. Additionally, the increasing integration of smart grid technology and cybersecurity aspects into electrical systems creates a skills gap requiring targeted upskilling programs. Weather patterns in southern China, including typhoons and high humidity, also place extra physical strain on infrastructure and demand electricians with specific environmental resilience training. Furthermore, navigating the intricate local permit processes across Guangzhou's numerous districts (each with slight variations in municipal code) presents an administrative hurdle requiring significant local knowledge for the electrician operating efficiently within China Guangzhou.</w:t>
      </w:r>
    </w:p>
    <w:bookmarkEnd w:id="23"/>
    <w:bookmarkStart w:id="24" w:name="Xca73a4ed4a01adb1a5a2359c55a67309119c2da"/>
    <w:p>
      <w:pPr>
        <w:pStyle w:val="Heading2"/>
      </w:pPr>
      <w:r>
        <w:t xml:space="preserve">Future Trajectory: Innovation and Sustainability</w:t>
      </w:r>
    </w:p>
    <w:p>
      <w:pPr>
        <w:pStyle w:val="FirstParagraph"/>
      </w:pPr>
      <w:r>
        <w:t xml:space="preserve">Looking ahead, this dissertation projects that the role of the electrician in China Guangzhou will become even more pivotal. Driven by national "Dual Carbon" goals (peak carbon by 2030, carbon neutrality by 2060), Guangzhou is aggressively promoting energy efficiency and renewable energy. Electricians will be central to installing and maintaining vast solar arrays on public buildings, implementing sophisticated building-level energy management systems, and managing the increased complexity of bidirectional power flows from distributed generation sources. The city's Smart City initiatives will further elevate the electrician's role into a data-aware technician who can interpret sensor outputs for predictive maintenance. Continuous professional development through partnerships between Guangzhou technical colleges and industry giants like Huawei or local construction firms will be crucial for the electrician to thrive in China Guangzhou’s future.</w:t>
      </w:r>
    </w:p>
    <w:bookmarkEnd w:id="24"/>
    <w:bookmarkStart w:id="25" w:name="conclusion-an-indispensable-profession"/>
    <w:p>
      <w:pPr>
        <w:pStyle w:val="Heading2"/>
      </w:pPr>
      <w:r>
        <w:t xml:space="preserve">Conclusion: An Indispensable Profession</w:t>
      </w:r>
    </w:p>
    <w:p>
      <w:pPr>
        <w:pStyle w:val="FirstParagraph"/>
      </w:pPr>
      <w:r>
        <w:t xml:space="preserve">In conclusion, this dissertation unequivocally affirms that the electrician is not merely a tradesperson but a cornerstone of China Guangzhou's sustainable development and daily operational integrity. The city's unprecedented growth, technological advancement, and environmental commitments place immense responsibility on the qualified electrician to ensure safe, efficient, and innovative electrical systems permeate every aspect of life in Guangzhou. Addressing the current skills shortage through enhanced vocational training aligned with industry needs, fostering continuous learning for existing electricians within China Guangzhou’s specific context, and integrating new technologies into core professional practice are not just beneficial but essential for the city's continued success as a global leader. The future prosperity of China Guangzhou is undeniably wired through the expertise, dedication, and evolving capabilities of its electricians.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Guangzhou</dc:title>
  <dc:creator/>
  <cp:keywords/>
  <dcterms:created xsi:type="dcterms:W3CDTF">2025-12-11T13:36:35Z</dcterms:created>
  <dcterms:modified xsi:type="dcterms:W3CDTF">2025-12-11T13:36:35Z</dcterms:modified>
</cp:coreProperties>
</file>

<file path=docProps/custom.xml><?xml version="1.0" encoding="utf-8"?>
<Properties xmlns="http://schemas.openxmlformats.org/officeDocument/2006/custom-properties" xmlns:vt="http://schemas.openxmlformats.org/officeDocument/2006/docPropsVTypes"/>
</file>