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China</w:t>
      </w:r>
      <w:r>
        <w:t xml:space="preserve"> </w:t>
      </w:r>
      <w:r>
        <w:t xml:space="preserve">Shanghai's</w:t>
      </w:r>
      <w:r>
        <w:t xml:space="preserve"> </w:t>
      </w:r>
      <w:r>
        <w:t xml:space="preserve">Infrastructure</w:t>
      </w:r>
      <w:r>
        <w:t xml:space="preserve"> </w:t>
      </w:r>
      <w:r>
        <w:t xml:space="preserve">Development</w:t>
      </w:r>
    </w:p>
    <w:bookmarkStart w:id="25" w:name="Xe7fea67be386c7f07b1c93ec09b1a01a554f508"/>
    <w:p>
      <w:pPr>
        <w:pStyle w:val="Heading1"/>
      </w:pPr>
      <w:r>
        <w:t xml:space="preserve">Dissertation on the Evolving Professional Landscape of the Electrician in China Shanghai</w:t>
      </w:r>
    </w:p>
    <w:p>
      <w:pPr>
        <w:pStyle w:val="FirstParagraph"/>
      </w:pPr>
      <w:r>
        <w:t xml:space="preserve">This Dissertation presents an in-depth analysis of the indispensable role played by certified Electricians within the dynamic urban infrastructure ecosystem of China Shanghai. As one of the world's most significant economic hubs and a global city renowned for its architectural innovation, Shanghai's relentless development trajectory places extraordinary demands on specialized electrical professionals. This study examines how the Electrician profession has become a cornerstone of sustainable growth, technological advancement, and daily functionality in China Shanghai, necessitating rigorous standards, continuous skill enhancement, and strategic workforce planning.</w:t>
      </w:r>
    </w:p>
    <w:bookmarkStart w:id="20" w:name="X017d9a5d4868017119888511f31ece3ac9470c4"/>
    <w:p>
      <w:pPr>
        <w:pStyle w:val="Heading2"/>
      </w:pPr>
      <w:r>
        <w:t xml:space="preserve">The Imperative Demand for Skilled Electricians in China Shanghai</w:t>
      </w:r>
    </w:p>
    <w:p>
      <w:pPr>
        <w:pStyle w:val="FirstParagraph"/>
      </w:pPr>
      <w:r>
        <w:t xml:space="preserve">China Shanghai's status as a leading center for international commerce and high-density urban living drives an unprecedented need for highly competent Electricians. The city's skyline, defined by the Shanghai Tower, Jardine House, and countless residential towers within the Pudong New Area, relies entirely on complex electrical systems designed and maintained by qualified professionals. Furthermore, ongoing mega-projects like the Shanghai Hongqiao International Central City development and preparations for the 2025 World Expo necessitate thousands of certified Electricians. According to data from Shanghai Municipal Construction Commission (2023), construction permits for new commercial and residential projects requiring specialized electrical work increased by 18% year-on-year, directly correlating with a surge in demand for qualified Electrician personnel across the municipality. The sheer scale of Shanghai’s infrastructure – encompassing over 45,000 kilometers of urban power distribution lines and countless smart city initiatives – underscores why the Electrician is not merely a trade worker but a vital custodian of modern urban life in China Shanghai.</w:t>
      </w:r>
    </w:p>
    <w:bookmarkEnd w:id="20"/>
    <w:bookmarkStart w:id="21" w:name="X725b0b55ec981cc294f6fcf6d2098f2b10d03f3"/>
    <w:p>
      <w:pPr>
        <w:pStyle w:val="Heading2"/>
      </w:pPr>
      <w:r>
        <w:t xml:space="preserve">Professional Standards and Training Pathways</w:t>
      </w:r>
    </w:p>
    <w:p>
      <w:pPr>
        <w:pStyle w:val="FirstParagraph"/>
      </w:pPr>
      <w:r>
        <w:t xml:space="preserve">The professionalization of the Electrician role in China Shanghai is rigorously governed by national and municipal regulations, ensuring safety and technical excellence. The State Grid Corporation of China (SGCC) standards, implemented citywide, mandate comprehensive certification processes including written examinations covering electrical theory, safety protocols (per GB 50168-2018), and practical assessments. Shanghai Electric Power College serves as a primary training institution for aspiring Electricians in the region, offering specialized programs aligned with the city's evolving needs, such as renewable energy integration and smart grid management. This Dissertation highlights a significant finding: Electricians in China Shanghai who possess both traditional wiring expertise and proficiency in digital monitoring systems (e.g., IoT-enabled circuit breakers) are increasingly sought after by major developers like Jardine Matheson and China Evergrande. Continuous professional development, often facilitated through partnerships between industry bodies (e.g., Shanghai Electrical Engineering Association) and educational institutions, is no longer optional but a critical requirement for career progression within this competitive market.</w:t>
      </w:r>
    </w:p>
    <w:bookmarkEnd w:id="21"/>
    <w:bookmarkStart w:id="22" w:name="Xe0217b9b192440930268fdb289c5336837092bc"/>
    <w:p>
      <w:pPr>
        <w:pStyle w:val="Heading2"/>
      </w:pPr>
      <w:r>
        <w:t xml:space="preserve">Challenges Facing the Electrician Profession in Shanghai</w:t>
      </w:r>
    </w:p>
    <w:p>
      <w:pPr>
        <w:pStyle w:val="FirstParagraph"/>
      </w:pPr>
      <w:r>
        <w:t xml:space="preserve">Despite robust demand, the Electrician profession in China Shanghai confronts several systemic challenges that impact workforce sustainability. A pronounced skills gap exists between the rapidly advancing technology deployed in new constructions (e.g., energy-efficient HVAC systems integrated with building management software) and the current training curriculum of some vocational institutions. This Dissertation identifies a critical shortage of mid-level Electricians trained specifically for commercial high-rise maintenance, a sector experiencing exponential growth due to Shanghai’s vertical expansion. Additionally, demographic pressures – including an aging workforce in established firms and competition from adjacent cities like Suzhou drawing talent – threaten Shanghai's ability to maintain its electrical infrastructure at peak efficiency. The dissertation analysis further reveals that while starting salaries for Electricians in China Shanghai are competitive (averaging ¥9,500-¥14,000 monthly), the lack of clear long-term career ladders beyond supervisory roles deters younger professionals from committing to the trade. Addressing these challenges is paramount for ensuring Shanghai's continued operational resilience.</w:t>
      </w:r>
    </w:p>
    <w:bookmarkEnd w:id="22"/>
    <w:bookmarkStart w:id="23" w:name="X5a245c790fec9fc940981f210e8b9d330de5609"/>
    <w:p>
      <w:pPr>
        <w:pStyle w:val="Heading2"/>
      </w:pPr>
      <w:r>
        <w:t xml:space="preserve">The Future Trajectory: Technology Integration and Sustainable Development</w:t>
      </w:r>
    </w:p>
    <w:p>
      <w:pPr>
        <w:pStyle w:val="FirstParagraph"/>
      </w:pPr>
      <w:r>
        <w:t xml:space="preserve">The future of the Electrician in China Shanghai is intrinsically linked to technological innovation and national sustainability goals. The city's commitment to achieving carbon neutrality by 2060 demands a new breed of Electrician proficient in installing, maintaining, and troubleshooting advanced renewable energy systems (solar microgrids on commercial rooftops), battery storage solutions, and the intricate electrical networks supporting Shanghai’s expanding electric vehicle charging infrastructure. This Dissertation argues that Electricians must evolve beyond traditional roles to become integral members of smart city engineering teams. The integration of Building Information Modeling (BIM) software and augmented reality for complex wiring diagnostics is becoming standard practice in major Shanghai projects, requiring Electricians to continuously upskill. Moreover, China Shanghai’s focus on energy efficiency standards means that every new installation must adhere to stringent codes mandating intelligent load management – a task solely reliant on the expertise of a modern Electrician.</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establishes the Electrician as a non-negotiable professional pillar within China Shanghai’s urban fabric. From enabling the seamless operation of iconic landmarks to supporting the city's ambitious green energy transition, the work of certified Electricians directly impacts economic productivity, public safety, and quality of life for over 24 million residents. The challenges identified – skills gaps, demographic shifts, and evolving technical demands – are not insurmountable but require coordinated action from government regulators (e.g., Shanghai Human Resources &amp; Social Security Bureau), educational institutions (like Shanghai Electrical Power College), and industry leaders. Ensuring a robust pipeline of highly skilled Electricians equipped for the technological future is not merely an occupational concern; it is fundamental to sustaining China Shanghai's position as a world-class, innovative, and resilient global city. As the city continues to redefine its skyline and infrastructure in the 2020s and beyond, the critical role of the dedicated Electrician will only amplify, demanding greater recognition, investment in training, and strategic workforce planning. The continued success of China Shanghai's development trajectory hinges upon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China Shanghai's Infrastructure Development</dc:title>
  <dc:creator/>
  <dc:language>en</dc:language>
  <cp:keywords/>
  <dcterms:created xsi:type="dcterms:W3CDTF">2026-07-18T20:57:39Z</dcterms:created>
  <dcterms:modified xsi:type="dcterms:W3CDTF">2026-07-18T20:57:39Z</dcterms:modified>
</cp:coreProperties>
</file>

<file path=docProps/custom.xml><?xml version="1.0" encoding="utf-8"?>
<Properties xmlns="http://schemas.openxmlformats.org/officeDocument/2006/custom-properties" xmlns:vt="http://schemas.openxmlformats.org/officeDocument/2006/docPropsVTypes"/>
</file>