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Marseille,</w:t>
      </w:r>
      <w:r>
        <w:t xml:space="preserve"> </w:t>
      </w:r>
      <w:r>
        <w:t xml:space="preserve">France</w:t>
      </w:r>
    </w:p>
    <w:bookmarkStart w:id="26" w:name="X121feb164d4547f9c3f49b8785a2fb9f952f14c"/>
    <w:p>
      <w:pPr>
        <w:pStyle w:val="Heading1"/>
      </w:pPr>
      <w:r>
        <w:t xml:space="preserve">The Indispensable Profession: Electricians as Pillars of Modern Life in Marseille, France</w:t>
      </w:r>
    </w:p>
    <w:p>
      <w:pPr>
        <w:pStyle w:val="FirstParagraph"/>
      </w:pPr>
      <w:r>
        <w:t xml:space="preserve">Within the vibrant tapestry of urban infrastructure across France, the role of the electrician transcends mere technical proficiency; it embodies a fundamental necessity for societal function and safety. This dissertation examines the multifaceted significance of the electrician profession specifically within Marseille, France’s second-largest city and a major Mediterranean port. Understanding this context is vital for appreciating how electricians serve as critical linchpins in maintaining public safety, enabling economic activity, and supporting the evolving energy landscape of one of Europe’s most dynamic urban environments.</w:t>
      </w:r>
    </w:p>
    <w:bookmarkStart w:id="20" w:name="X562884f73a68bec7f4270b6fce28b2328df4fe6"/>
    <w:p>
      <w:pPr>
        <w:pStyle w:val="Heading2"/>
      </w:pPr>
      <w:r>
        <w:t xml:space="preserve">Historical Context and Urban Complexity in Marseille</w:t>
      </w:r>
    </w:p>
    <w:p>
      <w:pPr>
        <w:pStyle w:val="FirstParagraph"/>
      </w:pPr>
      <w:r>
        <w:t xml:space="preserve">Marseille’s unique urban fabric, shaped by centuries of port activity and immigration, presents distinctive challenges for electrical infrastructure. The city boasts a mix of densely packed historic districts like Le Panier (with intricate 18th-century architecture), post-war social housing estates (HLMs), and modern commercial developments along the Vieux Port and La Joliette waterfront. This diversity means electricians operating in Marseille must navigate a complex landscape: rewiring century-old buildings with original wiring systems, ensuring compliance with stringent safety regulations like the French *Code de la Construction et de l'Habitation* (CCH) in sensitive areas, and integrating modern electrical demands into aging infrastructure. The historical legacy of Marseille’s electrical network necessitates electricians possessing not only technical mastery but also a deep understanding of the city’s built environment.</w:t>
      </w:r>
    </w:p>
    <w:bookmarkEnd w:id="20"/>
    <w:bookmarkStart w:id="21" w:name="X8cc5c9661d4c22c93f3176d9c50fc2cde2a35f1"/>
    <w:p>
      <w:pPr>
        <w:pStyle w:val="Heading2"/>
      </w:pPr>
      <w:r>
        <w:t xml:space="preserve">Regulatory Framework and Professional Standards in France</w:t>
      </w:r>
    </w:p>
    <w:p>
      <w:pPr>
        <w:pStyle w:val="FirstParagraph"/>
      </w:pPr>
      <w:r>
        <w:t xml:space="preserve">Operating as an electrician in France, particularly within Marseille, is governed by rigorous national standards. The profession requires specific certifications such as the *Certificat d'Aptitude Professionnelle (CAP)* or *Brevet de Technicien Supérieur (BTS)* in Electrotechnics, alongside mandatory safety qualifications like the *Carte Verte* (for electrical work on low-voltage networks) and often the *Habilitation électrique*. In Marseille, adherence to these standards is non-negotiable. The local *Direction Départementale des Territoires (DDT)* enforces compliance strictly, especially in high-risk areas like construction sites near the port or within historic monuments. This regulatory framework ensures that every electrician working in Marseille operates within a system designed to prioritize public safety and system reliability, directly impacting the city's daily function and resilience.</w:t>
      </w:r>
    </w:p>
    <w:bookmarkEnd w:id="21"/>
    <w:bookmarkStart w:id="22" w:name="Xf52889ca1ce9b0094bb99c1d222a5707290bef0"/>
    <w:p>
      <w:pPr>
        <w:pStyle w:val="Heading2"/>
      </w:pPr>
      <w:r>
        <w:t xml:space="preserve">Modern Challenges: Demand, Climate, and Energy Transition</w:t>
      </w:r>
    </w:p>
    <w:p>
      <w:pPr>
        <w:pStyle w:val="FirstParagraph"/>
      </w:pPr>
      <w:r>
        <w:t xml:space="preserve">Marseille’s status as a major tourist destination (drawing millions annually) and economic hub creates immense pressure on its electrical systems. The surge in demand during summer months, coupled with Marseille’s increasingly intense heatwaves linked to climate change, strains distribution networks. Electricians are the frontline responders to this pressure, managing overloaded circuits in hotels and restaurants, installing energy-efficient HVAC systems designed for Mediterranean climates, and rapidly resolving outages that can disrupt critical services from healthcare facilities (like Hôpital de la Conception) to the port operations vital for the region’s economy. Furthermore, France’s national commitment to energy transition (*Transition Énergétique*) places Marseille at the forefront of solar panel installations on residential buildings and commercial complexes. Electricians are central to this shift, installing photovoltaic systems, managing battery storage integration, and ensuring these new technologies seamlessly connect with the existing grid – a task requiring specialized skills highly specific to Marseille's urban setting.</w:t>
      </w:r>
    </w:p>
    <w:bookmarkEnd w:id="22"/>
    <w:bookmarkStart w:id="23" w:name="Xf871fcae271c7ed7a590d10438c50f074fbb827"/>
    <w:p>
      <w:pPr>
        <w:pStyle w:val="Heading2"/>
      </w:pPr>
      <w:r>
        <w:t xml:space="preserve">The Socio-Economic Impact of Electrician Services in Marseille</w:t>
      </w:r>
    </w:p>
    <w:p>
      <w:pPr>
        <w:pStyle w:val="FirstParagraph"/>
      </w:pPr>
      <w:r>
        <w:t xml:space="preserve">Beyond technical functions, the electrician profession is deeply woven into Marseille’s socio-economic fabric. Reliable electrical service underpins everything from small family-run *boulangeries* and *tabacs* in the city center to large-scale industrial operations at the Port de Marseille. Electricians enable essential services: powering public lighting for safety in neighborhoods like Saint-Pierre, maintaining communication networks for emergency services, and supporting local businesses that form the backbone of Marseille's community life. During periods of economic strain, such as post-pandemic recovery or major events like the Mediterranean Games (which Marseille hosted), electricians play a crucial role in rapid infrastructure deployment. Their work directly supports job creation across related trades and ensures that Marseille remains an attractive destination for both residents and investors within France.</w:t>
      </w:r>
    </w:p>
    <w:bookmarkEnd w:id="23"/>
    <w:bookmarkStart w:id="24" w:name="X42e327c4fa6d5a2cfa250407407c14e7dfea82a"/>
    <w:p>
      <w:pPr>
        <w:pStyle w:val="Heading2"/>
      </w:pPr>
      <w:r>
        <w:t xml:space="preserve">Future Outlook: Skills, Technology, and Sustainable Growth</w:t>
      </w:r>
    </w:p>
    <w:p>
      <w:pPr>
        <w:pStyle w:val="FirstParagraph"/>
      </w:pPr>
      <w:r>
        <w:t xml:space="preserve">The future trajectory of the electrician profession in Marseille is intrinsically linked to technological advancement and sustainable development. Electricians must increasingly master smart grid technologies, energy management systems for large buildings (common in Marseille’s expanding business districts), and advanced diagnostics tools. Continuous professional development through programs offered by institutions like *CFA* (Centres de Formation d'Apprentis) in the Bouches-du-Rhône region is essential. As Marseille pioneers green initiatives – such as district heating projects and EV charging networks across the city – electricians will be indispensable in translating these visions into functional infrastructure. The city’s ambition to become a model for sustainable Mediterranean urban living hinges significantly on a skilled, adaptable electrician workforce capable of meeting tomorrow’s challenges today.</w:t>
      </w:r>
    </w:p>
    <w:bookmarkEnd w:id="24"/>
    <w:bookmarkStart w:id="25" w:name="conclusion"/>
    <w:p>
      <w:pPr>
        <w:pStyle w:val="Heading2"/>
      </w:pPr>
      <w:r>
        <w:t xml:space="preserve">Conclusion</w:t>
      </w:r>
    </w:p>
    <w:p>
      <w:pPr>
        <w:pStyle w:val="FirstParagraph"/>
      </w:pPr>
      <w:r>
        <w:t xml:space="preserve">In conclusion, the dissertation underscores that the electrician in Marseille, France, is far more than a technician; they are an essential civic servant operating at the intersection of safety, infrastructure resilience, economic vitality, and environmental stewardship. The unique historical layers of Marseille’s architecture, its position as a major French port city experiencing intense climate pressures and rapid energy transition, demand a highly specialized and regulated electrician profession. As Marseille continues to grow and evolve as a key player in France’s Mediterranean strategy, the competence, adherence to national standards, and adaptability of its electricians will remain paramount. Investing in this critical workforce – through proper training, regulatory support, and recognition of their societal value – is not merely beneficial but fundamental for ensuring the continued safety, prosperity, and sustainable development of Marseille as a vibrant city at the heart of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Marseille, France</dc:title>
  <dc:creator/>
  <cp:keywords/>
  <dcterms:created xsi:type="dcterms:W3CDTF">2025-12-11T15:05:45Z</dcterms:created>
  <dcterms:modified xsi:type="dcterms:W3CDTF">2025-12-11T15:05:45Z</dcterms:modified>
</cp:coreProperties>
</file>

<file path=docProps/custom.xml><?xml version="1.0" encoding="utf-8"?>
<Properties xmlns="http://schemas.openxmlformats.org/officeDocument/2006/custom-properties" xmlns:vt="http://schemas.openxmlformats.org/officeDocument/2006/docPropsVTypes"/>
</file>