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Germany</w:t>
      </w:r>
      <w:r>
        <w:t xml:space="preserve"> </w:t>
      </w:r>
      <w:r>
        <w:t xml:space="preserve">Berlin's</w:t>
      </w:r>
      <w:r>
        <w:t xml:space="preserve"> </w:t>
      </w:r>
      <w:r>
        <w:t xml:space="preserve">Energy</w:t>
      </w:r>
      <w:r>
        <w:t xml:space="preserve"> </w:t>
      </w:r>
      <w:r>
        <w:t xml:space="preserve">Transition</w:t>
      </w:r>
    </w:p>
    <w:bookmarkStart w:id="25" w:name="X42477d8ec542ab2151a471aefba34b550004c1d"/>
    <w:p>
      <w:pPr>
        <w:pStyle w:val="Heading1"/>
      </w:pPr>
      <w:r>
        <w:t xml:space="preserve">Dissertation: The Evolving Profession of the Electrician within Germany Berlin's Urban Infrastructure and Regulatory Framework</w:t>
      </w:r>
    </w:p>
    <w:p>
      <w:pPr>
        <w:pStyle w:val="FirstParagraph"/>
      </w:pPr>
      <w:r>
        <w:rPr>
          <w:bCs/>
          <w:b/>
        </w:rPr>
        <w:t xml:space="preserve">Abstract:</w:t>
      </w:r>
      <w:r>
        <w:t xml:space="preserve"> </w:t>
      </w:r>
      <w:r>
        <w:t xml:space="preserve">This dissertation examines the indispensable role of the</w:t>
      </w:r>
      <w:r>
        <w:t xml:space="preserve"> </w:t>
      </w:r>
      <w:r>
        <w:rPr>
          <w:iCs/>
          <w:i/>
        </w:rPr>
        <w:t xml:space="preserve">Electrician</w:t>
      </w:r>
      <w:r>
        <w:t xml:space="preserve"> </w:t>
      </w:r>
      <w:r>
        <w:t xml:space="preserve">in navigating the complex energy transformation landscape of</w:t>
      </w:r>
      <w:r>
        <w:t xml:space="preserve"> </w:t>
      </w:r>
      <w:r>
        <w:rPr>
          <w:iCs/>
          <w:i/>
        </w:rPr>
        <w:t xml:space="preserve">Germany Berlin</w:t>
      </w:r>
      <w:r>
        <w:t xml:space="preserve">. As a cornerstone of modern urban development, this vocational profession directly impacts Berlin's ability to meet its ambitious climate neutrality goals by 2045. Through analysis of regulatory requirements, vocational training pathways, market dynamics, and future skill demands within Germany's unique dual education system, this study establishes the</w:t>
      </w:r>
      <w:r>
        <w:t xml:space="preserve"> </w:t>
      </w:r>
      <w:r>
        <w:rPr>
          <w:iCs/>
          <w:i/>
        </w:rPr>
        <w:t xml:space="preserve">Electrician</w:t>
      </w:r>
      <w:r>
        <w:t xml:space="preserve"> </w:t>
      </w:r>
      <w:r>
        <w:t xml:space="preserve">as a pivotal actor in the sustainable infrastructure of</w:t>
      </w:r>
      <w:r>
        <w:t xml:space="preserve"> </w:t>
      </w:r>
      <w:r>
        <w:rPr>
          <w:iCs/>
          <w:i/>
        </w:rPr>
        <w:t xml:space="preserve">Germany Berlin</w:t>
      </w:r>
      <w:r>
        <w:t xml:space="preserve">. The research underscores that the profession's evolution is not merely technical but deeply intertwined with policy implementation in one of Europe's largest metropolitan centers.</w:t>
      </w:r>
    </w:p>
    <w:bookmarkStart w:id="20" w:name="X0402b497be11a4383a66d105d91de46ac0602e7"/>
    <w:p>
      <w:pPr>
        <w:pStyle w:val="Heading2"/>
      </w:pPr>
      <w:r>
        <w:t xml:space="preserve">Introduction: The Significance of the Electrician in Modern Urban Germany Berlin</w:t>
      </w:r>
    </w:p>
    <w:p>
      <w:pPr>
        <w:pStyle w:val="FirstParagraph"/>
      </w:pPr>
      <w:r>
        <w:t xml:space="preserve">The term 'Electrician' transcends a mere job title within the context of</w:t>
      </w:r>
      <w:r>
        <w:t xml:space="preserve"> </w:t>
      </w:r>
      <w:r>
        <w:rPr>
          <w:iCs/>
          <w:i/>
        </w:rPr>
        <w:t xml:space="preserve">Germany Berlin</w:t>
      </w:r>
      <w:r>
        <w:t xml:space="preserve">. It represents a highly regulated, skilled profession central to the city's safety, economic vitality, and environmental sustainability. As Germany's capital and a global hub for innovation, Berlin faces unprecedented demands on its energy infrastructure – from integrating renewable sources into aging grids to deploying extensive electric vehicle (EV) charging networks. This dissertation argues that the competence and adaptability of the Electrician are fundamental to</w:t>
      </w:r>
      <w:r>
        <w:t xml:space="preserve"> </w:t>
      </w:r>
      <w:r>
        <w:rPr>
          <w:iCs/>
          <w:i/>
        </w:rPr>
        <w:t xml:space="preserve">Germany Berlin</w:t>
      </w:r>
      <w:r>
        <w:t xml:space="preserve">'s success in achieving its climate targets. Understanding this role requires a deep dive into the specific German vocational framework, which is non-negotiable for any Electrician operating within Berlin's jurisdiction.</w:t>
      </w:r>
    </w:p>
    <w:bookmarkEnd w:id="20"/>
    <w:bookmarkStart w:id="21" w:name="X15289a4e1be01958fac68f984433bb03deacb07"/>
    <w:p>
      <w:pPr>
        <w:pStyle w:val="Heading2"/>
      </w:pPr>
      <w:r>
        <w:t xml:space="preserve">Vocational Training: The German Dual System as the Foundation</w:t>
      </w:r>
    </w:p>
    <w:p>
      <w:pPr>
        <w:pStyle w:val="FirstParagraph"/>
      </w:pPr>
      <w:r>
        <w:t xml:space="preserve">In</w:t>
      </w:r>
      <w:r>
        <w:t xml:space="preserve"> </w:t>
      </w:r>
      <w:r>
        <w:rPr>
          <w:iCs/>
          <w:i/>
        </w:rPr>
        <w:t xml:space="preserve">Germany Berlin</w:t>
      </w:r>
      <w:r>
        <w:t xml:space="preserve">, becoming a certified Electrician (Elektriker) is strictly governed by the Federal Vocational Training Act (</w:t>
      </w:r>
      <w:r>
        <w:rPr>
          <w:iCs/>
          <w:i/>
        </w:rPr>
        <w:t xml:space="preserve">Berufsbildungsgesetz</w:t>
      </w:r>
      <w:r>
        <w:t xml:space="preserve">). This dissertation emphasizes that the profession's quality is anchored in Germany's renowned dual vocational education system. Aspiring Electricians undergo 3.5 years of intensive training, combining classroom instruction at vocational schools with practical apprenticeships under experienced master electricians within Berlin-based companies (e.g., Energieversorger, construction firms). The curriculum mandated by the German federal government covers electrical theory, safety protocols (</w:t>
      </w:r>
      <w:r>
        <w:rPr>
          <w:iCs/>
          <w:i/>
        </w:rPr>
        <w:t xml:space="preserve">Arbeitsschutz</w:t>
      </w:r>
      <w:r>
        <w:t xml:space="preserve">), building codes (</w:t>
      </w:r>
      <w:r>
        <w:rPr>
          <w:iCs/>
          <w:i/>
        </w:rPr>
        <w:t xml:space="preserve">Bauordnungsrecht</w:t>
      </w:r>
      <w:r>
        <w:t xml:space="preserve">), and increasingly, renewable energy integration and smart grid technologies. Crucially, the final examination (Einstellungsprüfung) administered by Berlin's local Handwerkskammer (Chamber of Crafts) is the definitive certification required to legally practice as an Electrician in</w:t>
      </w:r>
      <w:r>
        <w:t xml:space="preserve"> </w:t>
      </w:r>
      <w:r>
        <w:rPr>
          <w:iCs/>
          <w:i/>
        </w:rPr>
        <w:t xml:space="preserve">Germany Berlin</w:t>
      </w:r>
      <w:r>
        <w:t xml:space="preserve">. This rigorous standard ensures a consistently high level of skill and safety awareness across the profession within the city.</w:t>
      </w:r>
    </w:p>
    <w:bookmarkEnd w:id="21"/>
    <w:bookmarkStart w:id="22" w:name="X106d85e64651da319b3dd37a3a83b7277704f18"/>
    <w:p>
      <w:pPr>
        <w:pStyle w:val="Heading2"/>
      </w:pPr>
      <w:r>
        <w:t xml:space="preserve">Berlin's Energy Transition: The Electrician as Key Implementation Agent</w:t>
      </w:r>
    </w:p>
    <w:p>
      <w:pPr>
        <w:pStyle w:val="FirstParagraph"/>
      </w:pPr>
      <w:r>
        <w:rPr>
          <w:iCs/>
          <w:i/>
        </w:rPr>
        <w:t xml:space="preserve">Germany Berlin</w:t>
      </w:r>
      <w:r>
        <w:t xml:space="preserve">'s ambitious climate action plan, "Berlin Climate Protection Programme 2030," explicitly identifies the modern Electrician as a critical implementation actor. The city aims for a 65% reduction in CO2 emissions by 2030 (compared to 1990 levels). Achieving this requires massive upgrades: retrofitting millions of buildings with heat pumps, installing distributed solar PV systems on rooftops and facades, and constructing a dense network of EV charging points. Each of these projects hinges entirely on the expertise of the Electrician. For instance:</w:t>
      </w:r>
    </w:p>
    <w:p>
      <w:pPr>
        <w:numPr>
          <w:ilvl w:val="0"/>
          <w:numId w:val="1001"/>
        </w:numPr>
        <w:pStyle w:val="Compact"/>
      </w:pPr>
      <w:r>
        <w:rPr>
          <w:iCs/>
          <w:i/>
        </w:rPr>
        <w:t xml:space="preserve">Building Retrofits:</w:t>
      </w:r>
      <w:r>
        <w:t xml:space="preserve"> </w:t>
      </w:r>
      <w:r>
        <w:t xml:space="preserve">Modernizing Berlin's historic apartment blocks with heat pumps demands Electricians who understand both legacy systems and new electrical requirements.</w:t>
      </w:r>
    </w:p>
    <w:p>
      <w:pPr>
        <w:numPr>
          <w:ilvl w:val="0"/>
          <w:numId w:val="1001"/>
        </w:numPr>
        <w:pStyle w:val="Compact"/>
      </w:pPr>
      <w:r>
        <w:rPr>
          <w:iCs/>
          <w:i/>
        </w:rPr>
        <w:t xml:space="preserve">Distributed Generation:</w:t>
      </w:r>
      <w:r>
        <w:t xml:space="preserve"> </w:t>
      </w:r>
      <w:r>
        <w:t xml:space="preserve">Installing rooftop solar on Berlin's diverse building stock requires Electricians certified to connect to the grid safely, adhering strictly to German standards (</w:t>
      </w:r>
      <w:r>
        <w:rPr>
          <w:iCs/>
          <w:i/>
        </w:rPr>
        <w:t xml:space="preserve">VEA</w:t>
      </w:r>
      <w:r>
        <w:t xml:space="preserve">,</w:t>
      </w:r>
      <w:r>
        <w:t xml:space="preserve"> </w:t>
      </w:r>
      <w:r>
        <w:rPr>
          <w:iCs/>
          <w:i/>
        </w:rPr>
        <w:t xml:space="preserve">VDE</w:t>
      </w:r>
      <w:r>
        <w:t xml:space="preserve">).</w:t>
      </w:r>
    </w:p>
    <w:p>
      <w:pPr>
        <w:numPr>
          <w:ilvl w:val="0"/>
          <w:numId w:val="1001"/>
        </w:numPr>
        <w:pStyle w:val="Compact"/>
      </w:pPr>
      <w:r>
        <w:rPr>
          <w:iCs/>
          <w:i/>
        </w:rPr>
        <w:t xml:space="preserve">EV Infrastructure:</w:t>
      </w:r>
      <w:r>
        <w:t xml:space="preserve"> </w:t>
      </w:r>
      <w:r>
        <w:t xml:space="preserve">Deploying public and private charging stations across Berlin's 19 boroughs is a massive task solely managed by qualified Electricians.</w:t>
      </w:r>
    </w:p>
    <w:bookmarkEnd w:id="22"/>
    <w:bookmarkStart w:id="23" w:name="X5d8099d40418cc25e8e51766c8e20c333726774"/>
    <w:p>
      <w:pPr>
        <w:pStyle w:val="Heading2"/>
      </w:pPr>
      <w:r>
        <w:t xml:space="preserve">Labor Market Dynamics and Future Skill Requirements in Germany Berlin</w:t>
      </w:r>
    </w:p>
    <w:p>
      <w:pPr>
        <w:pStyle w:val="FirstParagraph"/>
      </w:pPr>
      <w:r>
        <w:t xml:space="preserve">Demand for skilled Electricians in</w:t>
      </w:r>
      <w:r>
        <w:t xml:space="preserve"> </w:t>
      </w:r>
      <w:r>
        <w:rPr>
          <w:iCs/>
          <w:i/>
        </w:rPr>
        <w:t xml:space="preserve">Germany Berlin</w:t>
      </w:r>
      <w:r>
        <w:t xml:space="preserve"> </w:t>
      </w:r>
      <w:r>
        <w:t xml:space="preserve">is exceptionally strong and projected to grow. According to 2023 federal statistics from the Federal Employment Agency (BA), the profession ranks among the top 10 most sought-after occupations in Berlin, with vacancies persisting despite economic fluctuations. This demand is directly fueled by Berlin's infrastructure modernization drive and Germany's national energy transition (</w:t>
      </w:r>
      <w:r>
        <w:rPr>
          <w:iCs/>
          <w:i/>
        </w:rPr>
        <w:t xml:space="preserve">Energiewende</w:t>
      </w:r>
      <w:r>
        <w:t xml:space="preserve">). The dissertation identifies emerging skill requirements: proficiency in digital tools for smart metering, understanding of battery storage systems, cybersecurity awareness for grid-connected devices, and fluency in English for working with international components. Crucially, the Electrician must also be adept at navigating Berlin's specific local building regulations (</w:t>
      </w:r>
      <w:r>
        <w:rPr>
          <w:iCs/>
          <w:i/>
        </w:rPr>
        <w:t xml:space="preserve">Bauordnung Berlin</w:t>
      </w:r>
      <w:r>
        <w:t xml:space="preserve">) and collaborating with municipal planners – aspects unique to the German capital context.</w:t>
      </w:r>
    </w:p>
    <w:bookmarkEnd w:id="23"/>
    <w:bookmarkStart w:id="24" w:name="X1c983cc05b13913239d8c3194b3f1ca598a9105"/>
    <w:p>
      <w:pPr>
        <w:pStyle w:val="Heading2"/>
      </w:pPr>
      <w:r>
        <w:t xml:space="preserve">Conclusion: The Indispensable Electrician in Germany Berlin's Sustainable Future</w:t>
      </w:r>
    </w:p>
    <w:p>
      <w:pPr>
        <w:pStyle w:val="FirstParagraph"/>
      </w:pPr>
      <w:r>
        <w:t xml:space="preserve">This dissertation conclusively establishes that the professional role of the Electrician is far more than a technical service provider within</w:t>
      </w:r>
      <w:r>
        <w:t xml:space="preserve"> </w:t>
      </w:r>
      <w:r>
        <w:rPr>
          <w:iCs/>
          <w:i/>
        </w:rPr>
        <w:t xml:space="preserve">Germany Berlin</w:t>
      </w:r>
      <w:r>
        <w:t xml:space="preserve">. It is a foundational pillar of urban resilience, safety, and climate action. The German regulatory framework ensures the profession's high standard, while Berlin's specific energy transition goals create unparalleled demand for its specialized skills. As Germany Berlin accelerates its path towards carbon neutrality by 2045, the competence of every certified Electrician becomes increasingly vital. Investing in continuous professional development for existing Electricians and attracting new talent into Germany's dual vocational training system is not merely advisable; it is an urgent necessity for the city's sustainable future. The Electrician, therefore, stands as a symbol of Germany Berlin's commitment to building a safe, efficient, and climate-conscious urban environment through skilled craftsmanship underpinned by rigorous national standards.</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Electricians in Germany Berlin's Energy Transition</dc:title>
  <dc:creator/>
  <dc:language>en</dc:language>
  <cp:keywords/>
  <dcterms:created xsi:type="dcterms:W3CDTF">2026-10-24T22:53:14Z</dcterms:created>
  <dcterms:modified xsi:type="dcterms:W3CDTF">2026-10-24T22:53:14Z</dcterms:modified>
</cp:coreProperties>
</file>

<file path=docProps/custom.xml><?xml version="1.0" encoding="utf-8"?>
<Properties xmlns="http://schemas.openxmlformats.org/officeDocument/2006/custom-properties" xmlns:vt="http://schemas.openxmlformats.org/officeDocument/2006/docPropsVTypes"/>
</file>