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Professional</w:t>
      </w:r>
      <w:r>
        <w:t xml:space="preserve"> </w:t>
      </w:r>
      <w:r>
        <w:t xml:space="preserve">Landscape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Germany</w:t>
      </w:r>
      <w:r>
        <w:t xml:space="preserve"> </w:t>
      </w:r>
      <w:r>
        <w:t xml:space="preserve">Munich:</w:t>
      </w:r>
      <w:r>
        <w:t xml:space="preserve"> </w:t>
      </w:r>
      <w:r>
        <w:t xml:space="preserve">A</w:t>
      </w:r>
      <w:r>
        <w:t xml:space="preserve"> </w:t>
      </w:r>
      <w:r>
        <w:t xml:space="preserve">Dissertational</w:t>
      </w:r>
      <w:r>
        <w:t xml:space="preserve"> </w:t>
      </w:r>
      <w:r>
        <w:t xml:space="preserve">Analysis</w:t>
      </w:r>
    </w:p>
    <w:bookmarkStart w:id="27" w:name="X5e0a281b1c793df24f8f083477bb360de524a99"/>
    <w:p>
      <w:pPr>
        <w:pStyle w:val="Heading1"/>
      </w:pPr>
      <w:r>
        <w:t xml:space="preserve">The Evolving Professional Landscape of the Electrician in Germany Munich: A Dissertational Analysis</w:t>
      </w:r>
    </w:p>
    <w:bookmarkStart w:id="20" w:name="abstract"/>
    <w:p>
      <w:pPr>
        <w:pStyle w:val="Heading2"/>
      </w:pPr>
      <w:r>
        <w:t xml:space="preserve">Abstract</w:t>
      </w:r>
    </w:p>
    <w:p>
      <w:pPr>
        <w:pStyle w:val="FirstParagraph"/>
      </w:pPr>
      <w:r>
        <w:t xml:space="preserve">This dissertation examines the critical role, evolving demands, and professional standards governing the Electrician trade within Germany Munich. As a major economic and technological hub in Bavaria, Munich necessitates highly skilled electrical professionals who navigate complex infrastructure requirements, stringent German regulations, and accelerating energy transition initiatives. This research synthesizes vocational training frameworks, labor market dynamics, and future industry trends to establish why the Electrician profession remains indispensable to sustainable urban development in Germany Munich.</w:t>
      </w:r>
    </w:p>
    <w:bookmarkEnd w:id="20"/>
    <w:bookmarkStart w:id="21" w:name="X6473bc7c8318f4359209a2e697e8515e0e64e32"/>
    <w:p>
      <w:pPr>
        <w:pStyle w:val="Heading2"/>
      </w:pPr>
      <w:r>
        <w:t xml:space="preserve">1. Introduction: The Significance of the Electrician Profession in Germany Munich</w:t>
      </w:r>
    </w:p>
    <w:p>
      <w:pPr>
        <w:pStyle w:val="FirstParagraph"/>
      </w:pPr>
      <w:r>
        <w:t xml:space="preserve">Germany Munich stands as a global leader in engineering, innovation, and sustainable urban planning. Within this dynamic context, the Electrician represents a cornerstone profession essential for maintaining the city's sophisticated electrical infrastructure—from historic district retrofits to cutting-edge data centers housing multinational corporations like Siemens and BMW. This dissertation argues that the specialization of the Electrician in Germany Munich transcends mere technical skill; it embodies adherence to rigorous national standards (VDE 0100, DIN EN 60364) while addressing Munich-specific challenges like heritage building preservation and dense urban electrification demands. The interplay between "Germany Munich" as a regulatory and cultural environment and the evolving "Electrician" role forms the central thesis of this dissertation.</w:t>
      </w:r>
    </w:p>
    <w:bookmarkEnd w:id="21"/>
    <w:bookmarkStart w:id="22" w:name="Xe192e9256b28e2188c6ec9a2932f744440f509f"/>
    <w:p>
      <w:pPr>
        <w:pStyle w:val="Heading2"/>
      </w:pPr>
      <w:r>
        <w:t xml:space="preserve">2. Vocational Training Framework: Germany's Dual System in Munich</w:t>
      </w:r>
    </w:p>
    <w:p>
      <w:pPr>
        <w:pStyle w:val="FirstParagraph"/>
      </w:pPr>
      <w:r>
        <w:t xml:space="preserve">The path to becoming a certified Electrician in Germany is meticulously structured through the dual vocational training system, with Munich serving as a primary training hub. Aspiring Electricians complete 3.5 years of combined classroom instruction at vocational schools (Berufsschulen) and on-the-job apprenticeships at electrical contractors or industrial facilities across Munich. The curriculum, standardized nationally but implemented locally by the Munich Chamber of Commerce and Industry (IHK München), emphasizes not only electrical theory (circuit design, safety protocols) but also specific knowledge relevant to Germany Munich: understanding historical building regulations (Bauordnung Bayern), integrating renewable energy systems into older structures, and mastering the city's complex grid management software. This dissertation demonstrates how Munich's unique urban fabric directly shapes the practical competencies required of every Electrician entering the profession within Germany.</w:t>
      </w:r>
    </w:p>
    <w:bookmarkEnd w:id="22"/>
    <w:bookmarkStart w:id="23" w:name="X15a21808659f4d2cc02ad936349543edd3593c9"/>
    <w:p>
      <w:pPr>
        <w:pStyle w:val="Heading2"/>
      </w:pPr>
      <w:r>
        <w:t xml:space="preserve">3. Market Dynamics &amp; Professional Requirements in Germany Munich</w:t>
      </w:r>
    </w:p>
    <w:p>
      <w:pPr>
        <w:pStyle w:val="FirstParagraph"/>
      </w:pPr>
      <w:r>
        <w:t xml:space="preserve">The demand for qualified Electricians in Germany Munich is robust and multifaceted. Driven by Bavaria's strong economy, Munich's ambitious climate goals (e.g., 100% renewable energy by 2035), and continuous urban renewal projects, the market consistently seeks Electricians proficient in modern technologies. This dissertation identifies key differentiators for Electricians operating within Germany Munich:</w:t>
      </w:r>
    </w:p>
    <w:p>
      <w:pPr>
        <w:numPr>
          <w:ilvl w:val="0"/>
          <w:numId w:val="1001"/>
        </w:numPr>
        <w:pStyle w:val="Compact"/>
      </w:pPr>
      <w:r>
        <w:rPr>
          <w:bCs/>
          <w:b/>
        </w:rPr>
        <w:t xml:space="preserve">Specialized Certifications:</w:t>
      </w:r>
      <w:r>
        <w:t xml:space="preserve"> </w:t>
      </w:r>
      <w:r>
        <w:t xml:space="preserve">Beyond the standard Elektrikermeister (Master Electrician) qualification, Munich employers increasingly prioritize expertise in smart grid integration, electric vehicle charging infrastructure (EVSE), and photovoltaic system installation—directly tied to Germany's Energiewende policy.</w:t>
      </w:r>
    </w:p>
    <w:p>
      <w:pPr>
        <w:numPr>
          <w:ilvl w:val="0"/>
          <w:numId w:val="1001"/>
        </w:numPr>
        <w:pStyle w:val="Compact"/>
      </w:pPr>
      <w:r>
        <w:rPr>
          <w:bCs/>
          <w:b/>
        </w:rPr>
        <w:t xml:space="preserve">Regulatory Acumen:</w:t>
      </w:r>
      <w:r>
        <w:t xml:space="preserve"> </w:t>
      </w:r>
      <w:r>
        <w:t xml:space="preserve">Navigating the specific building codes of Munich districts (e.g., restrictions in Schwabing or Maxvorstadt) and complex permitting processes through the Munich Building Authority (Bauamt München) is non-negotiable for any Electrician serving Germany Munich.</w:t>
      </w:r>
    </w:p>
    <w:p>
      <w:pPr>
        <w:numPr>
          <w:ilvl w:val="0"/>
          <w:numId w:val="1001"/>
        </w:numPr>
        <w:pStyle w:val="Compact"/>
      </w:pPr>
      <w:r>
        <w:rPr>
          <w:bCs/>
          <w:b/>
        </w:rPr>
        <w:t xml:space="preserve">Cultural Adaptation:</w:t>
      </w:r>
      <w:r>
        <w:t xml:space="preserve"> </w:t>
      </w:r>
      <w:r>
        <w:t xml:space="preserve">Understanding client expectations in a cosmopolitan city like Munich—ranging from high-end residential projects to industrial complexes—requires professional communication skills alongside technical prowess, a facet often overlooked in broader national discussions on the Electrician profession.</w:t>
      </w:r>
    </w:p>
    <w:bookmarkEnd w:id="23"/>
    <w:bookmarkStart w:id="24" w:name="challenges-future-trajectories"/>
    <w:p>
      <w:pPr>
        <w:pStyle w:val="Heading2"/>
      </w:pPr>
      <w:r>
        <w:t xml:space="preserve">4. Challenges &amp; Future Trajectories</w:t>
      </w:r>
    </w:p>
    <w:p>
      <w:pPr>
        <w:pStyle w:val="FirstParagraph"/>
      </w:pPr>
      <w:r>
        <w:t xml:space="preserve">This dissertation identifies emerging challenges requiring strategic adaptation by the Electrician trade in Germany Munich. The rapid adoption of decentralized energy systems (e.g., microgrids in new housing developments like the "Münchner Freiheit" district) necessitates continuous upskilling. Simultaneously, an aging workforce and competitive labor market across Germany Munich demand proactive recruitment strategies from electrical companies to retain talent. Crucially, this dissertation posits that future success for the Electrician in Germany Munich hinges on:</w:t>
      </w:r>
    </w:p>
    <w:p>
      <w:pPr>
        <w:numPr>
          <w:ilvl w:val="0"/>
          <w:numId w:val="1002"/>
        </w:numPr>
        <w:pStyle w:val="Compact"/>
      </w:pPr>
      <w:r>
        <w:t xml:space="preserve">Deepening integration with digital tools (BIM modeling for electrical systems).</w:t>
      </w:r>
    </w:p>
    <w:p>
      <w:pPr>
        <w:numPr>
          <w:ilvl w:val="0"/>
          <w:numId w:val="1002"/>
        </w:numPr>
        <w:pStyle w:val="Compact"/>
      </w:pPr>
      <w:r>
        <w:t xml:space="preserve">Expanding expertise in energy storage solutions and grid stability management.</w:t>
      </w:r>
    </w:p>
    <w:p>
      <w:pPr>
        <w:numPr>
          <w:ilvl w:val="0"/>
          <w:numId w:val="1002"/>
        </w:numPr>
        <w:pStyle w:val="Compact"/>
      </w:pPr>
      <w:r>
        <w:t xml:space="preserve">Strengthening collaboration between trade associations, Munich's municipal utilities (Münchner Stadtwerke), and vocational schools to align training with local market needs.</w:t>
      </w:r>
    </w:p>
    <w:bookmarkEnd w:id="24"/>
    <w:bookmarkStart w:id="25" w:name="X5b6d7d25f00cb9f29eb96a30a637eaf0cad045c"/>
    <w:p>
      <w:pPr>
        <w:pStyle w:val="Heading2"/>
      </w:pPr>
      <w:r>
        <w:t xml:space="preserve">5. Conclusion: The Indispensable Electrician in Germany Munich's Future</w:t>
      </w:r>
    </w:p>
    <w:p>
      <w:pPr>
        <w:pStyle w:val="FirstParagraph"/>
      </w:pPr>
      <w:r>
        <w:t xml:space="preserve">This dissertation conclusively establishes that the Electrician is not merely a service provider but a vital architect of Munich's sustainable energy future within the broader context of Germany. The profession's evolution in Germany Munich reflects and responds to unprecedented urban and technological shifts, demanding higher technical competence, regulatory fluency, and adaptability than ever before. As Munich accelerates its transition towards climate neutrality, the role of the Electrician becomes increasingly strategic—ensuring safe, efficient energy distribution across historic districts while enabling innovation in renewable integration. The rigorous standards maintained by Germany's vocational system and the specific demands of Munich's infrastructure make this a benchmark model for the Electrician profession globally. For students pursuing a career as an Electrician in Germany Munich, this dissertation underscores that success lies not only in mastering electrical systems but in becoming an integral part of Munich’s evolving urban ecosystem—a testament to why this profession remains central to the city’s identity and progress. This research provides a critical framework for policymakers, training institutions, and future Electricians navigating the complex landscape of Germany Munich.</w:t>
      </w:r>
    </w:p>
    <w:bookmarkEnd w:id="25"/>
    <w:bookmarkStart w:id="26" w:name="references-illustrative"/>
    <w:p>
      <w:pPr>
        <w:pStyle w:val="Heading2"/>
      </w:pPr>
      <w:r>
        <w:t xml:space="preserve">References (Illustrative)</w:t>
      </w:r>
    </w:p>
    <w:p>
      <w:pPr>
        <w:pStyle w:val="FirstParagraph"/>
      </w:pPr>
      <w:r>
        <w:t xml:space="preserve">Bundesministerium für Wirtschaft und Klimaschutz (BMWK). (2023). *Energiewende: Strategien für Kommunen*. Berlin.</w:t>
      </w:r>
      <w:r>
        <w:br/>
      </w:r>
      <w:r>
        <w:t xml:space="preserve">IHK München. (2024). *Ausbildungsberuf Elektriker/-in: Rahmenlehrplan*. Munich.</w:t>
      </w:r>
      <w:r>
        <w:br/>
      </w:r>
      <w:r>
        <w:t xml:space="preserve">Stadt München, Referat Energie und Klimaschutz. (2023). *Münchner Klimaschutzplan 2035*. Munich.</w:t>
      </w:r>
      <w:r>
        <w:br/>
      </w:r>
      <w:r>
        <w:t xml:space="preserve">VDE Verband der Elektrotechnik Elektronik Informationstechnik e.V. (VDE). (2024). *DIN EN 60364: Electrical Installations of Buildings*.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Professional Landscape of the Electrician in Germany Munich: A Dissertational Analysis</dc:title>
  <dc:creator/>
  <dc:language>en</dc:language>
  <cp:keywords/>
  <dcterms:created xsi:type="dcterms:W3CDTF">2026-07-13T17:03:57Z</dcterms:created>
  <dcterms:modified xsi:type="dcterms:W3CDTF">2026-07-13T17:03:57Z</dcterms:modified>
</cp:coreProperties>
</file>

<file path=docProps/custom.xml><?xml version="1.0" encoding="utf-8"?>
<Properties xmlns="http://schemas.openxmlformats.org/officeDocument/2006/custom-properties" xmlns:vt="http://schemas.openxmlformats.org/officeDocument/2006/docPropsVTypes"/>
</file>