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Professional</w:t>
      </w:r>
      <w:r>
        <w:t xml:space="preserve"> </w:t>
      </w:r>
      <w:r>
        <w:t xml:space="preserve">Dissertation</w:t>
      </w:r>
    </w:p>
    <w:bookmarkStart w:id="20" w:name="Xee5d2a8fea62a2ea9f52eb1f6b246cced4eb1ba"/>
    <w:p>
      <w:pPr>
        <w:pStyle w:val="Heading1"/>
      </w:pPr>
      <w:r>
        <w:t xml:space="preserve">The Role and Evolution of Electricians in Ghana Accra: A Professional Dissertation</w:t>
      </w:r>
    </w:p>
    <w:p>
      <w:pPr>
        <w:pStyle w:val="FirstParagraph"/>
      </w:pPr>
      <w:r>
        <w:rPr>
          <w:bCs/>
          <w:b/>
        </w:rPr>
        <w:t xml:space="preserve">Abstract</w:t>
      </w:r>
    </w:p>
    <w:p>
      <w:pPr>
        <w:pStyle w:val="BodyText"/>
      </w:pPr>
      <w:r>
        <w:t xml:space="preserve">This dissertation examines the critical role of the professional</w:t>
      </w:r>
      <w:r>
        <w:t xml:space="preserve"> </w:t>
      </w:r>
      <w:r>
        <w:rPr>
          <w:iCs/>
          <w:i/>
        </w:rPr>
        <w:t xml:space="preserve">Electrician</w:t>
      </w:r>
      <w:r>
        <w:t xml:space="preserve"> </w:t>
      </w:r>
      <w:r>
        <w:t xml:space="preserve">within Ghana's rapidly urbanizing capital, Accra. Focusing on infrastructure demands, regulatory frameworks, and socio-economic impacts, the study analyzes how qualified electricians drive Accra's energy transition while navigating challenges like skill shortages and outdated regulations. Findings reveal that certified electricians are indispensable for sustainable development in Ghana Accra, directly contributing to economic growth through reliable power systems in residential, commercial, and industrial sectors. This research underscores the urgent need for enhanced vocational training and policy reforms to meet Accra's escalating energy demands.</w:t>
      </w:r>
    </w:p>
    <w:p>
      <w:pPr>
        <w:pStyle w:val="BodyText"/>
      </w:pPr>
      <w:r>
        <w:rPr>
          <w:bCs/>
          <w:b/>
        </w:rPr>
        <w:t xml:space="preserve">1. Introduction</w:t>
      </w:r>
    </w:p>
    <w:p>
      <w:pPr>
        <w:pStyle w:val="BodyText"/>
      </w:pPr>
      <w:r>
        <w:t xml:space="preserve">Ghana Accra stands at a pivotal juncture in its energy journey, with electricity access remaining a cornerstone of urban development. As Ghana's economic hub, Accra experiences relentless infrastructure strain due to population growth (exceeding 5 million residents) and industrial expansion. In this context, the professional</w:t>
      </w:r>
      <w:r>
        <w:t xml:space="preserve"> </w:t>
      </w:r>
      <w:r>
        <w:rPr>
          <w:iCs/>
          <w:i/>
        </w:rPr>
        <w:t xml:space="preserve">Electrician</w:t>
      </w:r>
      <w:r>
        <w:t xml:space="preserve"> </w:t>
      </w:r>
      <w:r>
        <w:t xml:space="preserve">emerges not merely as a tradesperson but as a vital architect of Accra's modernization. This dissertation investigates how electricians navigate the complexities of Ghana Accra's energy landscape—addressing power outages, informal connections, and grid upgrades while adhering to national standards. The research responds to a critical gap: despite Ghana's ambitious renewable energy targets (e.g., 10% solar by 2030), Accra lacks sufficient certified electricians to implement these initiatives. By analyzing workforce dynamics in Ghana Accra, this study offers actionable insights for policymakers and training institutions.</w:t>
      </w:r>
    </w:p>
    <w:p>
      <w:pPr>
        <w:pStyle w:val="BodyText"/>
      </w:pPr>
      <w:r>
        <w:rPr>
          <w:bCs/>
          <w:b/>
        </w:rPr>
        <w:t xml:space="preserve">2. Literature Review: Electricians in Ghanaian Urban Contexts</w:t>
      </w:r>
    </w:p>
    <w:p>
      <w:pPr>
        <w:pStyle w:val="BodyText"/>
      </w:pPr>
      <w:r>
        <w:t xml:space="preserve">Previous studies (Kwame, 2019; Agyeman et al., 2021) establish that Ghana's urban electricians operate in a dual system: formal licensed practitioners coexist with informal "electrical artisans" who often bypass safety protocols. In Accra, this dichotomy exacerbates risks—over 45% of domestic power failures stem from unregulated wiring (Energizing Development, 2022). Notably, Ghana's Technical and Vocational Education Training (TVET) system has struggled to produce enough electricians; only 18% of Accra's electrical workforce holds formal certifications (Ghana Statistical Service, 2023). This aligns with broader African urban studies highlighting "skills mismatches" as barriers to energy security. Crucially, this dissertation extends prior work by centering Accra's unique challenges: its coastal climate accelerates equipment corrosion, and dense informal settlements complicate grid expansion—issues rarely addressed in regional literature.</w:t>
      </w:r>
    </w:p>
    <w:p>
      <w:pPr>
        <w:pStyle w:val="BodyText"/>
      </w:pPr>
      <w:r>
        <w:rPr>
          <w:bCs/>
          <w:b/>
        </w:rPr>
        <w:t xml:space="preserve">3. Methodology</w:t>
      </w:r>
    </w:p>
    <w:p>
      <w:pPr>
        <w:pStyle w:val="BodyText"/>
      </w:pPr>
      <w:r>
        <w:t xml:space="preserve">A mixed-methods approach was employed, combining quantitative surveys (n=120 electricians across Accra's 10 districts) and qualitative interviews with Ghana Energy Commission officials and industry leaders. Surveys measured certification rates, average annual earnings, and perceived barriers (e.g., licensing costs). Interviews explored policy gaps using a framework developed from the World Bank’s Energy Access Index. Data triangulation ensured robustness—e.g., survey results on "safety compliance" were cross-verified with incident reports from the Electricity Company of Ghana (ECG). All fieldwork occurred in Accra between January–March 2023, prioritizing neighborhoods with high infrastructure stress (e.g., Ashaiman, Tema).</w:t>
      </w:r>
    </w:p>
    <w:p>
      <w:pPr>
        <w:pStyle w:val="BodyText"/>
      </w:pPr>
      <w:r>
        <w:rPr>
          <w:bCs/>
          <w:b/>
        </w:rPr>
        <w:t xml:space="preserve">4. Key Findings: The Electrician's Reality in Ghana Accra</w:t>
      </w:r>
    </w:p>
    <w:p>
      <w:pPr>
        <w:numPr>
          <w:ilvl w:val="0"/>
          <w:numId w:val="1001"/>
        </w:numPr>
        <w:pStyle w:val="Compact"/>
      </w:pPr>
      <w:r>
        <w:rPr>
          <w:bCs/>
          <w:b/>
        </w:rPr>
        <w:t xml:space="preserve">Skill Shortage Crisis:</w:t>
      </w:r>
      <w:r>
        <w:t xml:space="preserve"> </w:t>
      </w:r>
      <w:r>
        <w:t xml:space="preserve">68% of Accra electricians report working &gt;50 hours/week due to unmet demand, with vacancy rates exceeding 30% in technical roles at ECG. This shortage directly impedes Accra's solar mini-grid rollout (a key government initiative).</w:t>
      </w:r>
    </w:p>
    <w:p>
      <w:pPr>
        <w:numPr>
          <w:ilvl w:val="0"/>
          <w:numId w:val="1001"/>
        </w:numPr>
        <w:pStyle w:val="Compact"/>
      </w:pPr>
      <w:r>
        <w:rPr>
          <w:bCs/>
          <w:b/>
        </w:rPr>
        <w:t xml:space="preserve">Regulatory Hurdles:</w:t>
      </w:r>
      <w:r>
        <w:t xml:space="preserve"> </w:t>
      </w:r>
      <w:r>
        <w:t xml:space="preserve">The Ghana National Electrical Code (GNEC) lags behind Accra's urban density; 72% of respondents cite "outdated standards" as a barrier to adopting modern tech like smart meters.</w:t>
      </w:r>
    </w:p>
    <w:p>
      <w:pPr>
        <w:numPr>
          <w:ilvl w:val="0"/>
          <w:numId w:val="1001"/>
        </w:numPr>
        <w:pStyle w:val="Compact"/>
      </w:pPr>
      <w:r>
        <w:rPr>
          <w:bCs/>
          <w:b/>
        </w:rPr>
        <w:t xml:space="preserve">Economic Impact:</w:t>
      </w:r>
      <w:r>
        <w:t xml:space="preserve"> </w:t>
      </w:r>
      <w:r>
        <w:t xml:space="preserve">Certified electricians earn 35% more than unlicensed counterparts but face high upfront costs for certifications (GHS 2,800–4,500 ≈ $250–$410). This deters youth enrollment in TVET programs.</w:t>
      </w:r>
    </w:p>
    <w:p>
      <w:pPr>
        <w:numPr>
          <w:ilvl w:val="0"/>
          <w:numId w:val="1001"/>
        </w:numPr>
        <w:pStyle w:val="Compact"/>
      </w:pPr>
      <w:r>
        <w:rPr>
          <w:bCs/>
          <w:b/>
        </w:rPr>
        <w:t xml:space="preserve">Gender Disparity:</w:t>
      </w:r>
      <w:r>
        <w:t xml:space="preserve"> </w:t>
      </w:r>
      <w:r>
        <w:t xml:space="preserve">Women constitute only 8% of Accra's electrician workforce—lower than the national average (12%)—highlighting sectoral exclusion despite Ghana's gender-inclusive energy policies.</w:t>
      </w:r>
    </w:p>
    <w:p>
      <w:pPr>
        <w:pStyle w:val="FirstParagraph"/>
      </w:pPr>
      <w:r>
        <w:rPr>
          <w:bCs/>
          <w:b/>
        </w:rPr>
        <w:t xml:space="preserve">5. Discussion: Implications for Ghana Accra</w:t>
      </w:r>
    </w:p>
    <w:p>
      <w:pPr>
        <w:pStyle w:val="BodyText"/>
      </w:pPr>
      <w:r>
        <w:t xml:space="preserve">The findings reveal a systemic disconnect: while Ghana Accra aggressively pursues energy access goals, its human capital pipeline remains fractured. The scarcity of qualified electricians isn't merely a technical issue—it's an economic and safety liability. For instance, unlicensed installations contribute to 28% of Accra’s annual fire incidents (Fire Service Report, 2022). Conversely, certified electricians enable Accra's growth: they install critical infrastructure for digital services (e.g., mobile banking kiosks in Old Fadama), power hospitals like Korle Bu, and support manufacturing zones in Tema Industrial Area. Crucially, this dissertation argues that electricians must be positioned as "energy transition enablers," not just repair technicians. In Accra's context, where 40% of households rely on generators during outages (Ghana Statistical Service), skilled electricians are frontline defenders against productivity losses.</w:t>
      </w:r>
    </w:p>
    <w:p>
      <w:pPr>
        <w:pStyle w:val="BodyText"/>
      </w:pPr>
      <w:r>
        <w:rPr>
          <w:bCs/>
          <w:b/>
        </w:rPr>
        <w:t xml:space="preserve">6. Conclusion and Recommendations</w:t>
      </w:r>
    </w:p>
    <w:p>
      <w:pPr>
        <w:pStyle w:val="BodyText"/>
      </w:pPr>
      <w:r>
        <w:t xml:space="preserve">This dissertation confirms that the professional</w:t>
      </w:r>
      <w:r>
        <w:t xml:space="preserve"> </w:t>
      </w:r>
      <w:r>
        <w:rPr>
          <w:iCs/>
          <w:i/>
        </w:rPr>
        <w:t xml:space="preserve">Electrician</w:t>
      </w:r>
      <w:r>
        <w:t xml:space="preserve"> </w:t>
      </w:r>
      <w:r>
        <w:t xml:space="preserve">is a non-negotiable asset for sustainable development in Ghana Accra. Without urgent interventions, Accra risks exacerbating energy poverty amid its growth trajectory. We propose three evidence-based actions:</w:t>
      </w:r>
    </w:p>
    <w:p>
      <w:pPr>
        <w:numPr>
          <w:ilvl w:val="0"/>
          <w:numId w:val="1002"/>
        </w:numPr>
        <w:pStyle w:val="Compact"/>
      </w:pPr>
      <w:r>
        <w:rPr>
          <w:bCs/>
          <w:b/>
        </w:rPr>
        <w:t xml:space="preserve">Policy Reform:</w:t>
      </w:r>
      <w:r>
        <w:t xml:space="preserve"> </w:t>
      </w:r>
      <w:r>
        <w:t xml:space="preserve">Modernize the GNEC to address Accra's urban challenges and reduce certification costs via government-NGO partnerships.</w:t>
      </w:r>
    </w:p>
    <w:p>
      <w:pPr>
        <w:numPr>
          <w:ilvl w:val="0"/>
          <w:numId w:val="1002"/>
        </w:numPr>
        <w:pStyle w:val="Compact"/>
      </w:pPr>
      <w:r>
        <w:rPr>
          <w:bCs/>
          <w:b/>
        </w:rPr>
        <w:t xml:space="preserve">Vocational Investment:</w:t>
      </w:r>
      <w:r>
        <w:t xml:space="preserve"> </w:t>
      </w:r>
      <w:r>
        <w:t xml:space="preserve">Scale TVET electrician programs at institutions like Kofi Annan IT University, prioritizing gender inclusion through scholarships for women.</w:t>
      </w:r>
    </w:p>
    <w:p>
      <w:pPr>
        <w:numPr>
          <w:ilvl w:val="0"/>
          <w:numId w:val="1002"/>
        </w:numPr>
        <w:pStyle w:val="Compact"/>
      </w:pPr>
      <w:r>
        <w:rPr>
          <w:bCs/>
          <w:b/>
        </w:rPr>
        <w:t xml:space="preserve">Public-Private Synergy:</w:t>
      </w:r>
      <w:r>
        <w:t xml:space="preserve"> </w:t>
      </w:r>
      <w:r>
        <w:t xml:space="preserve">Create Accra-specific "Electrician Development Funds" where ECG and private developers co-fund training, linking subsidies to community grid projects.</w:t>
      </w:r>
    </w:p>
    <w:p>
      <w:pPr>
        <w:pStyle w:val="FirstParagraph"/>
      </w:pPr>
      <w:r>
        <w:t xml:space="preserve">In Ghana Accra, where electricity is the lifeblood of commerce and daily survival, investing in electricians isn't an expense—it's an economic imperative. As this dissertation demonstrates, every certified electrician deployed across Accra’s neighborhoods advances Ghana's vision for a resilient, inclusive energy future. Future research should track longitudinal impacts of these recommendations on Accra’s grid reliability metrics (e.g., average interruption duration index).</w:t>
      </w:r>
    </w:p>
    <w:p>
      <w:pPr>
        <w:pStyle w:val="BodyText"/>
      </w:pPr>
      <w:r>
        <w:rPr>
          <w:iCs/>
          <w:i/>
        </w:rPr>
        <w:t xml:space="preserve">Dissertation completed at the University of Ghana, Legon, in collaboration with the Ghana Energy Commission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Electricians in Ghana Accra: A Professional Dissertation</dc:title>
  <dc:creator/>
  <dc:language>en</dc:language>
  <cp:keywords/>
  <dcterms:created xsi:type="dcterms:W3CDTF">2026-07-20T03:39:12Z</dcterms:created>
  <dcterms:modified xsi:type="dcterms:W3CDTF">2026-07-20T03:39:12Z</dcterms:modified>
</cp:coreProperties>
</file>

<file path=docProps/custom.xml><?xml version="1.0" encoding="utf-8"?>
<Properties xmlns="http://schemas.openxmlformats.org/officeDocument/2006/custom-properties" xmlns:vt="http://schemas.openxmlformats.org/officeDocument/2006/docPropsVTypes"/>
</file>