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67a6c99fa76f20343b1b96b504ddbefdb16ae66"/>
    <w:p>
      <w:pPr>
        <w:pStyle w:val="Heading1"/>
      </w:pPr>
      <w:r>
        <w:t xml:space="preserve">The Critical Role of the Licensed Electrician in Ensuring Safety and Innovation within New Zealand Auckland's Dynamic Electrical Landscape: A Dissertation Analysis</w:t>
      </w:r>
    </w:p>
    <w:p>
      <w:pPr>
        <w:pStyle w:val="FirstParagraph"/>
      </w:pPr>
      <w:r>
        <w:t xml:space="preserve">This dissertation provides a comprehensive analysis of the professional role, regulatory framework, and evolving demands placed upon the licensed electrician within the specific context of New Zealand Auckland. As one of the fastest-growing metropolitan centres globally, Auckland's unique urban sprawl, housing pressures, and commitment to renewable energy integration place exceptional significance on competent electrical services. The licensed Electrician is not merely a tradesperson; they are a vital custodian of public safety and technological advancement in the heart of New Zealand.</w:t>
      </w:r>
    </w:p>
    <w:bookmarkStart w:id="20" w:name="X39256312d4d5a55db5cd7c5da2dcf2425f6d090"/>
    <w:p>
      <w:pPr>
        <w:pStyle w:val="Heading2"/>
      </w:pPr>
      <w:r>
        <w:t xml:space="preserve">Regulatory Imperative: Safeguarding New Zealand Auckland</w:t>
      </w:r>
    </w:p>
    <w:p>
      <w:pPr>
        <w:pStyle w:val="FirstParagraph"/>
      </w:pPr>
      <w:r>
        <w:t xml:space="preserve">The foundation for any qualified Electrician operating in New Zealand Auckland is adherence to the stringent regulatory environment governed by the Electricity Act 1992, administered by the Energy Efficiency and Conservation Authority (EECA), and enforced locally by WorkSafe New Zealand. The requirement for all electrical work on premises connected to the mains supply to be carried out only by a licensed Electrician (with appropriate endorsements) is non-negotiable. This framework, uniquely tailored for New Zealand's infrastructure and climate challenges, directly impacts Auckland's development trajectory. In a city experiencing rapid residential construction, particularly across the North Shore and Western suburbs, the presence of qualified Electricians is paramount to prevent fire hazards from substandard installations – a critical concern given Auckland's dense housing landscape. The National Electrical Code (AS/NZS 3000) provides the technical bedrock, but its effective application hinges entirely on the expertise and diligence of each Electrician working within New Zealand Auckland.</w:t>
      </w:r>
    </w:p>
    <w:bookmarkEnd w:id="20"/>
    <w:bookmarkStart w:id="21" w:name="X9d72c2e33d2c81a25d7ae9e950a858965a06667"/>
    <w:p>
      <w:pPr>
        <w:pStyle w:val="Heading2"/>
      </w:pPr>
      <w:r>
        <w:t xml:space="preserve">Market Dynamics: Demand Driven by Auckland's Growth</w:t>
      </w:r>
    </w:p>
    <w:p>
      <w:pPr>
        <w:pStyle w:val="FirstParagraph"/>
      </w:pPr>
      <w:r>
        <w:t xml:space="preserve">New Zealand Auckland's status as the nation's economic engine fuels an unprecedented demand for skilled Electricians. The city's population growth, coupled with ambitious government housing targets and a surge in both residential retrofits and commercial developments (like the ongoing expansion of the CBD and major projects such as Te Papa Tongarewa redevelopment), creates a constant pipeline of electrical work. This isn't merely about installing light fixtures; it encompasses complex tasks including:</w:t>
      </w:r>
    </w:p>
    <w:p>
      <w:pPr>
        <w:numPr>
          <w:ilvl w:val="0"/>
          <w:numId w:val="1001"/>
        </w:numPr>
        <w:pStyle w:val="Compact"/>
      </w:pPr>
      <w:r>
        <w:t xml:space="preserve">Integrating solar PV systems into older homes (a significant trend across Auckland suburbs).</w:t>
      </w:r>
    </w:p>
    <w:p>
      <w:pPr>
        <w:numPr>
          <w:ilvl w:val="0"/>
          <w:numId w:val="1001"/>
        </w:numPr>
        <w:pStyle w:val="Compact"/>
      </w:pPr>
      <w:r>
        <w:t xml:space="preserve">Upgrading aging electrical infrastructure in inner-city apartments and historic buildings.</w:t>
      </w:r>
    </w:p>
    <w:p>
      <w:pPr>
        <w:numPr>
          <w:ilvl w:val="0"/>
          <w:numId w:val="1001"/>
        </w:numPr>
        <w:pStyle w:val="Compact"/>
      </w:pPr>
      <w:r>
        <w:t xml:space="preserve">Ensuring compliance for new builds under the latest Energy Efficiency and Conservation Act standards.</w:t>
      </w:r>
    </w:p>
    <w:p>
      <w:pPr>
        <w:pStyle w:val="FirstParagraph"/>
      </w:pPr>
      <w:r>
        <w:t xml:space="preserve">The demand is so acute that the New Zealand government has actively promoted electrician apprenticeships, recognizing it as a key priority sector within Auckland's skilled trades landscape. The shortage of qualified Electricians in specific specialties (e.g., advanced renewable energy systems) directly impacts project timelines and costs city-wide. This market reality underscores why the role of the Electrician in New Zealand Auckland is not just important, but fundamentally strategic to the region's economic health and resilience.</w:t>
      </w:r>
    </w:p>
    <w:bookmarkEnd w:id="21"/>
    <w:bookmarkStart w:id="22" w:name="X392245ed781181b4509ff0d5cbe6da26c53cb76"/>
    <w:p>
      <w:pPr>
        <w:pStyle w:val="Heading2"/>
      </w:pPr>
      <w:r>
        <w:t xml:space="preserve">Evolving Skills: Beyond Wiring to Systems Integration</w:t>
      </w:r>
    </w:p>
    <w:p>
      <w:pPr>
        <w:pStyle w:val="FirstParagraph"/>
      </w:pPr>
      <w:r>
        <w:t xml:space="preserve">The modern Electrician operating within New Zealand Auckland must transcend traditional wiring tasks. The energy transition underway necessitates a broader skill set. Competency in smart home technology, battery storage systems (like the ubiquitous lithium-ion setups in Auckland homes), and understanding complex building management systems is increasingly essential. Furthermore, the unique challenges of Auckland – from mitigating electrical risks in high-wind coastal areas to ensuring resilience against potential seismic activity – require electricians to possess nuanced local knowledge alongside technical expertise. Continuous professional development, often facilitated through organizations like the New Zealand Institute of Electrical Engineering (NZIEE) and local trade training providers such as Eastern Institute of Technology (EIT) Auckland Campus, is now a mandatory component of maintaining relevance and licensure for any Electrician serving New Zealand's largest city.</w:t>
      </w:r>
    </w:p>
    <w:bookmarkEnd w:id="22"/>
    <w:bookmarkStart w:id="23" w:name="X617282f727eb9e7ac6cd7b3d5f34dc274fbde1f"/>
    <w:p>
      <w:pPr>
        <w:pStyle w:val="Heading2"/>
      </w:pPr>
      <w:r>
        <w:t xml:space="preserve">Challenges Facing the Electrician in New Zealand Auckland</w:t>
      </w:r>
    </w:p>
    <w:p>
      <w:pPr>
        <w:pStyle w:val="FirstParagraph"/>
      </w:pPr>
      <w:r>
        <w:t xml:space="preserve">Despite the high demand, significant challenges persist. The labour shortage, particularly for experienced senior Electricians capable of managing complex projects, strains the supply chain. This often leads to longer wait times for homeowners and businesses seeking electrical services across Auckland suburbs. Additionally, navigating the varying local council regulations (e.g., Auckland Council's Building Consent requirements) adds a layer of complexity that requires specific local knowledge beyond national standards. Safety remains paramount; incidents involving unlicensed individuals attempting electrical work in New Zealand Auckland pose serious risks, highlighting why public awareness campaigns emphasizing the need to hire a licensed Electrician are crucial within the community.</w:t>
      </w:r>
    </w:p>
    <w:bookmarkEnd w:id="23"/>
    <w:bookmarkStart w:id="24" w:name="conclusion-the-indispensable-role"/>
    <w:p>
      <w:pPr>
        <w:pStyle w:val="Heading2"/>
      </w:pPr>
      <w:r>
        <w:t xml:space="preserve">Conclusion: The Indispensable Role</w:t>
      </w:r>
    </w:p>
    <w:p>
      <w:pPr>
        <w:pStyle w:val="FirstParagraph"/>
      </w:pPr>
      <w:r>
        <w:t xml:space="preserve">This dissertation has unequivocally established that the Licensed Electrician is an indispensable professional within New Zealand Auckland's ecosystem. Their role extends far beyond fixing a blown fuse; they are pivotal in ensuring the safety of every household and business, enabling technological progress through renewable energy adoption, and supporting the city's relentless growth. The regulatory framework provides essential safeguards, while Auckland's unique market dynamics drive both demand and innovation within the profession. The challenges of skill shortages and evolving technical requirements demand ongoing commitment from electricians themselves, their training providers, employers, and government bodies to ensure a robust pipeline of talent. For New Zealand Auckland to continue thriving safely and sustainably into the future, investing in the professionalism, skills development, and public recognition of its Licensed Electrician workforce is not optional – it is fundamental. The safety of our homes, the efficiency of our businesses, and the success of our city's energy transition all rest upon their shoulders. This dissertation underscores that understanding and valuing the critical role of the Electrician in New Zealand Auckland is paramount for all stakeholders – residents, businesses, councils, and policymakers alike.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New Zealand Auckland</dc:title>
  <dc:creator/>
  <dc:language>en</dc:language>
  <cp:keywords/>
  <dcterms:created xsi:type="dcterms:W3CDTF">2026-07-23T18:06:58Z</dcterms:created>
  <dcterms:modified xsi:type="dcterms:W3CDTF">2026-07-23T18:06:58Z</dcterms:modified>
</cp:coreProperties>
</file>

<file path=docProps/custom.xml><?xml version="1.0" encoding="utf-8"?>
<Properties xmlns="http://schemas.openxmlformats.org/officeDocument/2006/custom-properties" xmlns:vt="http://schemas.openxmlformats.org/officeDocument/2006/docPropsVTypes"/>
</file>