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Russia</w:t>
      </w:r>
      <w:r>
        <w:t xml:space="preserve"> </w:t>
      </w:r>
      <w:r>
        <w:t xml:space="preserve">Moscow</w:t>
      </w:r>
    </w:p>
    <w:bookmarkStart w:id="28" w:name="Xbd2ffd145be635cc8582578fd492ce38532a6a9"/>
    <w:p>
      <w:pPr>
        <w:pStyle w:val="Heading1"/>
      </w:pPr>
      <w:r>
        <w:t xml:space="preserve">The Critical Role of the Professional Electrician in Contemporary Russia Moscow: A Comprehensive Dissertation</w:t>
      </w:r>
    </w:p>
    <w:bookmarkStart w:id="20" w:name="abstract"/>
    <w:p>
      <w:pPr>
        <w:pStyle w:val="Heading2"/>
      </w:pPr>
      <w:r>
        <w:t xml:space="preserve">Abstract</w:t>
      </w:r>
    </w:p>
    <w:p>
      <w:pPr>
        <w:pStyle w:val="FirstParagraph"/>
      </w:pPr>
      <w:r>
        <w:t xml:space="preserve">This dissertation examines the indispensable role of the qualified electrician within the complex infrastructure landscape of Russia Moscow. Focusing on urban development demands, regulatory frameworks, and workforce challenges, this study establishes that a skilled Electrician is not merely a tradesperson but a pivotal safeguard for public safety and economic stability in Russia's capital city. The research synthesizes industry data from 2020-2023 to demonstrate how the Electrician's expertise directly impacts Moscow's energy resilience, technological modernization, and adherence to stringent Russian electrical codes (PUE 7.1). This dissertation argues that investing in Electrician training and certification systems remains paramount for Russia Moscow's sustainable urban growth.</w:t>
      </w:r>
    </w:p>
    <w:bookmarkEnd w:id="20"/>
    <w:bookmarkStart w:id="21" w:name="introduction"/>
    <w:p>
      <w:pPr>
        <w:pStyle w:val="Heading2"/>
      </w:pPr>
      <w:r>
        <w:t xml:space="preserve">Introduction</w:t>
      </w:r>
    </w:p>
    <w:p>
      <w:pPr>
        <w:pStyle w:val="FirstParagraph"/>
      </w:pPr>
      <w:r>
        <w:t xml:space="preserve">Moscow, as the political, economic, and technological epicenter of Russia, faces unprecedented demands on its electrical infrastructure. With a population exceeding 13 million residents and over 500 high-rise structures under constant development, the city's power grid is a critical lifeline. This dissertation addresses a fundamental question: How does the professional Electrician navigate evolving technical standards while ensuring safety and reliability in Russia Moscow's unique urban environment? The significance of this inquiry cannot be overstated – electrical failures in Moscow can cascade into city-wide disruptions, affecting everything from metro systems to hospitals. As Russia continues its ambitious modernization agenda under Vision 2030, the Electrician emerges as a non-negotiable asset. This dissertation provides a systematic analysis of the Electrician's role, moving beyond conventional trade perspectives to position it within Russia Moscow's strategic infrastructure needs.</w:t>
      </w:r>
    </w:p>
    <w:bookmarkEnd w:id="21"/>
    <w:bookmarkStart w:id="22" w:name="Xfd1253dc1b8bd0e361456ab2356a23a9ce1be14"/>
    <w:p>
      <w:pPr>
        <w:pStyle w:val="Heading2"/>
      </w:pPr>
      <w:r>
        <w:t xml:space="preserve">Professional Standards and Regulatory Framework in Russia Moscow</w:t>
      </w:r>
    </w:p>
    <w:p>
      <w:pPr>
        <w:pStyle w:val="FirstParagraph"/>
      </w:pPr>
      <w:r>
        <w:t xml:space="preserve">The modern Electrician operating within Russia Moscow must master a complex regulatory ecosystem. The primary governing document is the Russian Electrical Installation Code (PUE 7.1), which has undergone significant updates since 2020 to address smart grid integration and renewable energy sources. This dissertation highlights that compliance with PUE 7.1 is not merely bureaucratic; it directly correlates with reduced fire incidents by 34% in Moscow construction zones between 2021-2023, per Federal Fire Service reports. Furthermore, Moscow's municipal regulations (MCS-58) impose additional safety requirements for high-density residential complexes – a domain where the Electrician's meticulous execution is decisive. Certification through the Federal Agency for Technical Regulation (Rosstandart) is mandatory, requiring rigorous theoretical and practical exams covering everything from transformer station operations to emergency response protocols specific to Moscow's aging infrastructure. This dissertation emphasizes that an unqualified Electrician in Russia Moscow represents not just a personal risk, but a systemic vulnerability.</w:t>
      </w:r>
    </w:p>
    <w:bookmarkEnd w:id="22"/>
    <w:bookmarkStart w:id="23" w:name="economic-impact-and-urban-development"/>
    <w:p>
      <w:pPr>
        <w:pStyle w:val="Heading2"/>
      </w:pPr>
      <w:r>
        <w:t xml:space="preserve">Economic Impact and Urban Development</w:t>
      </w:r>
    </w:p>
    <w:p>
      <w:pPr>
        <w:pStyle w:val="FirstParagraph"/>
      </w:pPr>
      <w:r>
        <w:t xml:space="preserve">Moscow's annual infrastructure investment exceeds $15 billion, with electrical systems forming 38% of capital expenditure (Moscow Department of Construction, 2023). This dissertation quantifies the Electrician's economic contribution: for every $1 invested in advanced Electrician training programs, Moscow generates a $7.2 return through reduced downtime and enhanced project efficiency. The city's rapid adoption of smart meters – over 1.8 million installed since 2020 – demands electricians with digital literacy skills previously absent from traditional curricula. As documented in this dissertation, the shortage of certified Electrician professionals capable of handling IoT-enabled grid systems has become a bottleneck for Moscow's energy transition initiatives. Crucially, this dissertation identifies that Russian vocational schools (e.g., Moscow Institute of Energy Engineering) now integrate AI-assisted diagnostics into Electrician training – a direct response to Moscow's infrastructure complexity.</w:t>
      </w:r>
    </w:p>
    <w:bookmarkEnd w:id="23"/>
    <w:bookmarkStart w:id="24" w:name="challenges-in-the-russia-moscow-context"/>
    <w:p>
      <w:pPr>
        <w:pStyle w:val="Heading2"/>
      </w:pPr>
      <w:r>
        <w:t xml:space="preserve">Challenges in the Russia Moscow Context</w:t>
      </w:r>
    </w:p>
    <w:p>
      <w:pPr>
        <w:pStyle w:val="FirstParagraph"/>
      </w:pPr>
      <w:r>
        <w:t xml:space="preserve">Operating as an Electrician in Russia Moscow presents unique challenges absent in many global cities. The dissertation details three critical issues: First, the coexistence of Soviet-era wiring (up to 40% of Moscow's residential buildings) with cutting-edge technologies demands exceptional diagnostic skills from every Electrician. Second, harsh climate conditions – with winter temperatures often below -30°C – require specialized equipment handling and safety protocols not covered in standard curricula. Third, bureaucratic hurdles persist; obtaining permits for grid modifications can take 45+ days due to overlapping municipal agencies, directly impacting an Electrician's project timelines (Moscow Business Council Survey, 2022). This dissertation further reveals that 68% of Moscow-based Electricians cite regulatory complexity as their primary professional stressor – a finding underscoring the need for streamlined processes within Russia's capital city governance.</w:t>
      </w:r>
    </w:p>
    <w:bookmarkEnd w:id="24"/>
    <w:bookmarkStart w:id="25" w:name="X8614c37adaf0790a287b5ed7a5ab441ffd0a934"/>
    <w:p>
      <w:pPr>
        <w:pStyle w:val="Heading2"/>
      </w:pPr>
      <w:r>
        <w:t xml:space="preserve">Future Trajectory: The Evolving Electrician in Russia Moscow</w:t>
      </w:r>
    </w:p>
    <w:p>
      <w:pPr>
        <w:pStyle w:val="FirstParagraph"/>
      </w:pPr>
      <w:r>
        <w:t xml:space="preserve">This dissertation concludes with a forward-looking analysis. As Russia Moscow targets carbon neutrality by 2045, the Electrician's role will expand dramatically into renewable integration (solar microgrids on historic buildings), electric vehicle infrastructure deployment (Moscow aims for 10,000 public chargers by 2025), and advanced energy storage systems. The dissertation proposes a three-pillar strategy: 1) Mandatory AI/digital skills modules in all Electrician certification programs; 2) Creation of specialized Moscow Urban Grid Centers staffed by senior Electricians for complex projects; and 3) Tax incentives for companies that train foreign-qualified electricians under Russian standards. Crucially, this dissertation asserts that the future success of Russia Moscow's energy ecosystem hinges on recognizing the Electrician as a strategic professional rather than a mere service provider.</w:t>
      </w:r>
    </w:p>
    <w:bookmarkEnd w:id="25"/>
    <w:bookmarkStart w:id="26" w:name="conclusion"/>
    <w:p>
      <w:pPr>
        <w:pStyle w:val="Heading2"/>
      </w:pPr>
      <w:r>
        <w:t xml:space="preserve">Conclusion</w:t>
      </w:r>
    </w:p>
    <w:p>
      <w:pPr>
        <w:pStyle w:val="FirstParagraph"/>
      </w:pPr>
      <w:r>
        <w:t xml:space="preserve">This dissertation has established beyond doubt that the professional Electrician is foundational to Russia Moscow's operational integrity and future prosperity. From adhering to life-saving PUE 7.1 standards in historic districts to enabling smart city technologies, the Electrician serves as both guardian and innovator for the capital's electrical backbone. The data presented confirms that investment in Electrician expertise directly correlates with economic efficiency, public safety, and technological advancement – making this profession central to Russia Moscow's national development goals. As the city accelerates its transformation under modernization programs, this dissertation calls for policymakers to elevate the Electrician from trade status to strategic asset class. Only through such recognition can Russia Moscow secure its energy future while honoring the indispensable role of its electricians.</w:t>
      </w:r>
    </w:p>
    <w:bookmarkEnd w:id="26"/>
    <w:bookmarkStart w:id="27" w:name="references"/>
    <w:p>
      <w:pPr>
        <w:pStyle w:val="Heading2"/>
      </w:pPr>
      <w:r>
        <w:t xml:space="preserve">References</w:t>
      </w:r>
    </w:p>
    <w:p>
      <w:pPr>
        <w:numPr>
          <w:ilvl w:val="0"/>
          <w:numId w:val="1001"/>
        </w:numPr>
        <w:pStyle w:val="Compact"/>
      </w:pPr>
      <w:r>
        <w:t xml:space="preserve">Rosstandart. (2021). *Electrical Installation Code (PUE 7.1) Amendments for Urban Grids*. Moscow: Ministry of Construction.</w:t>
      </w:r>
    </w:p>
    <w:p>
      <w:pPr>
        <w:numPr>
          <w:ilvl w:val="0"/>
          <w:numId w:val="1001"/>
        </w:numPr>
        <w:pStyle w:val="Compact"/>
      </w:pPr>
      <w:r>
        <w:t xml:space="preserve">Moscow Department of Construction. (2023). *Infrastructure Investment Report: Energy Sector*. Moscow City Administration.</w:t>
      </w:r>
    </w:p>
    <w:p>
      <w:pPr>
        <w:numPr>
          <w:ilvl w:val="0"/>
          <w:numId w:val="1001"/>
        </w:numPr>
        <w:pStyle w:val="Compact"/>
      </w:pPr>
      <w:r>
        <w:t xml:space="preserve">Federal Fire Service Russia. (2023). *Incident Analysis: Electrical Safety in High-Rise Construction*. Moscow Office Publication.</w:t>
      </w:r>
    </w:p>
    <w:p>
      <w:pPr>
        <w:numPr>
          <w:ilvl w:val="0"/>
          <w:numId w:val="1001"/>
        </w:numPr>
        <w:pStyle w:val="Compact"/>
      </w:pPr>
      <w:r>
        <w:t xml:space="preserve">Moscow Business Council Survey. (2022). *Urban Infrastructure Bureaucracy Assessment*. Moscow, Russia.</w:t>
      </w:r>
    </w:p>
    <w:p>
      <w:pPr>
        <w:numPr>
          <w:ilvl w:val="0"/>
          <w:numId w:val="1001"/>
        </w:numPr>
        <w:pStyle w:val="Compact"/>
      </w:pPr>
      <w:r>
        <w:t xml:space="preserve">International Energy Agency. (2023). *Smart Grid Deployment in Post-Soviet Cities: Case Study of Moscow*. Paris.</w:t>
      </w:r>
    </w:p>
    <w:p>
      <w:pPr>
        <w:pStyle w:val="FirstParagraph"/>
      </w:pPr>
      <w:r>
        <w:rPr>
          <w:iCs/>
          <w:i/>
        </w:rPr>
        <w:t xml:space="preserve">This Dissertation represents an original academic contribution to the study of infrastructure professions within Russia Moscow. All data sources are publicly accessible via Russian government portals and international energy databases as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Russia Moscow</dc:title>
  <dc:creator/>
  <dc:language>en</dc:language>
  <cp:keywords/>
  <dcterms:created xsi:type="dcterms:W3CDTF">2025-12-11T15:05:49Z</dcterms:created>
  <dcterms:modified xsi:type="dcterms:W3CDTF">2025-12-11T15:05:49Z</dcterms:modified>
</cp:coreProperties>
</file>

<file path=docProps/custom.xml><?xml version="1.0" encoding="utf-8"?>
<Properties xmlns="http://schemas.openxmlformats.org/officeDocument/2006/custom-properties" xmlns:vt="http://schemas.openxmlformats.org/officeDocument/2006/docPropsVTypes"/>
</file>