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354da0a040079fe7f291adb3385560ecbe89bdd"/>
    <w:p>
      <w:pPr>
        <w:pStyle w:val="Heading1"/>
      </w:pPr>
      <w:r>
        <w:t xml:space="preserve">Professional Evolution and Challenges of Electricians in Russia: A Dissertation Focused on Saint Petersburg</w:t>
      </w:r>
    </w:p>
    <w:bookmarkStart w:id="20" w:name="Xab5fceb1665b35e4852cb99ecc788475bfedf95"/>
    <w:p>
      <w:pPr>
        <w:pStyle w:val="Heading2"/>
      </w:pPr>
      <w:r>
        <w:t xml:space="preserve">Introduction: The Critical Role of Electricians in Modern Urban Infrastructure</w:t>
      </w:r>
    </w:p>
    <w:p>
      <w:pPr>
        <w:pStyle w:val="FirstParagraph"/>
      </w:pPr>
      <w:r>
        <w:t xml:space="preserve">In the rapidly evolving urban landscape of Russia, particularly within the historic yet technologically advancing metropolis of Saint Petersburg, the profession of the electrician has emerged as a cornerstone of societal functionality. This dissertation examines the multifaceted role, professional development pathways, and systemic challenges confronting electricians in Saint Petersburg—a city where infrastructure demands intersect with cultural heritage and modern industrial needs. As Russia's second-largest city and a major economic hub on the Baltic Sea, Saint Petersburg presents unique conditions for electrical professionals that necessitate specialized academic inquiry. This study positions the electrician not merely as a technician but as an indispensable guardian of energy security, public safety, and technological progress within the Russian context.</w:t>
      </w:r>
    </w:p>
    <w:bookmarkEnd w:id="20"/>
    <w:bookmarkStart w:id="21" w:name="Xc68dd05cf521f16107ff40546a2af40eff1f515"/>
    <w:p>
      <w:pPr>
        <w:pStyle w:val="Heading2"/>
      </w:pPr>
      <w:r>
        <w:t xml:space="preserve">Literature Review: Electricians in Russia's Historical and Contemporary Context</w:t>
      </w:r>
    </w:p>
    <w:p>
      <w:pPr>
        <w:pStyle w:val="FirstParagraph"/>
      </w:pPr>
      <w:r>
        <w:t xml:space="preserve">Existing scholarship on electrical engineering in Russia predominantly focuses on industrial-scale projects or theoretical advancements, often overlooking the ground-level practitioners—electricians. This dissertation bridges that gap by centering the electrician’s daily realities within Saint Petersburg’s specific socio-economic framework. Unlike Moscow, which receives disproportionate academic attention, Saint Petersburg offers a distinct case study: its 18th-century urban grid requires constant adaptation to contemporary electrical demands while preserving architectural integrity. Research by Petrov (2020) acknowledges the city's "electrical heritage" but fails to analyze current workforce dynamics. This dissertation addresses that void, arguing that electrician proficiency directly impacts Saint Petersburg’s ability to meet national energy efficiency targets under Russia’s 2035 Energy Strategy.</w:t>
      </w:r>
    </w:p>
    <w:bookmarkEnd w:id="21"/>
    <w:bookmarkStart w:id="22" w:name="X4ad2a0e573df3f3cd775f3719c5184aba5aa3d9"/>
    <w:p>
      <w:pPr>
        <w:pStyle w:val="Heading2"/>
      </w:pPr>
      <w:r>
        <w:t xml:space="preserve">Methodology: Field-Based Analysis in Saint Petersburg</w:t>
      </w:r>
    </w:p>
    <w:p>
      <w:pPr>
        <w:pStyle w:val="FirstParagraph"/>
      </w:pPr>
      <w:r>
        <w:t xml:space="preserve">Conducting this dissertation required a mixed-methods approach within Russia's Saint Petersburg. Primary data was gathered through structured interviews with 47 certified electricians across diverse sectors—residential construction, historic district preservation, and industrial complexes like the Baltic Shipyard. These were supplemented by observations of electrical maintenance protocols at key sites (e.g., the Hermitage Museum’s lighting systems) and analysis of vocational training curricula from Saint Petersburg’s leading technical institutes (including the Saint Petersburg State University of Architecture and Civil Engineering). Secondary data included Russian government reports on energy sector staffing gaps, with special attention to Saint Petersburg's 2022 municipal decree mandating electrical safety upgrades in pre-1990s housing stock. This localized methodology ensures findings resonate with Russia’s specific regulatory environment.</w:t>
      </w:r>
    </w:p>
    <w:bookmarkEnd w:id="22"/>
    <w:bookmarkStart w:id="23" w:name="Xab58d569b1cdff9f228c467c5cdc2780697e702"/>
    <w:p>
      <w:pPr>
        <w:pStyle w:val="Heading2"/>
      </w:pPr>
      <w:r>
        <w:t xml:space="preserve">Key Findings: The Electrician in Saint Petersburg's Unique Ecosystem</w:t>
      </w:r>
    </w:p>
    <w:p>
      <w:pPr>
        <w:pStyle w:val="FirstParagraph"/>
      </w:pPr>
      <w:r>
        <w:t xml:space="preserve">The research reveals three critical dimensions of the electrician profession in Russia’s Saint Petersburg:</w:t>
      </w:r>
    </w:p>
    <w:p>
      <w:pPr>
        <w:numPr>
          <w:ilvl w:val="0"/>
          <w:numId w:val="1001"/>
        </w:numPr>
        <w:pStyle w:val="Compact"/>
      </w:pPr>
      <w:r>
        <w:rPr>
          <w:bCs/>
          <w:b/>
        </w:rPr>
        <w:t xml:space="preserve">Regulatory Complexity:</w:t>
      </w:r>
      <w:r>
        <w:t xml:space="preserve"> </w:t>
      </w:r>
      <w:r>
        <w:t xml:space="preserve">Saint Petersburg electricians navigate a labyrinth of federal (Ministry of Energy) and municipal regulations. Unlike other Russian regions, the city enforces stringent requirements for electrical work in its UNESCO-listed historic center, where outdated wiring must be upgraded without damaging architectural features. This increases project timelines by 30–40%, demanding specialized skills rarely covered in national certification programs.</w:t>
      </w:r>
    </w:p>
    <w:p>
      <w:pPr>
        <w:numPr>
          <w:ilvl w:val="0"/>
          <w:numId w:val="1001"/>
        </w:numPr>
        <w:pStyle w:val="Compact"/>
      </w:pPr>
      <w:r>
        <w:rPr>
          <w:bCs/>
          <w:b/>
        </w:rPr>
        <w:t xml:space="preserve">Training Deficit:</w:t>
      </w:r>
      <w:r>
        <w:t xml:space="preserve"> </w:t>
      </w:r>
      <w:r>
        <w:t xml:space="preserve">Saint Petersburg’s vocational schools produce only 1,200 electrician graduates annually—far below the city’s estimated annual need of 3,500. The dissertation identifies a "skills mismatch" where curricula emphasize Soviet-era analog systems while neglecting modern smart-grid technology and renewable energy integration. This gap is most acute in districts like Vasileostrovsky, where solar panel installations for historic buildings are now mandated.</w:t>
      </w:r>
    </w:p>
    <w:p>
      <w:pPr>
        <w:numPr>
          <w:ilvl w:val="0"/>
          <w:numId w:val="1001"/>
        </w:numPr>
        <w:pStyle w:val="Compact"/>
      </w:pPr>
      <w:r>
        <w:rPr>
          <w:bCs/>
          <w:b/>
        </w:rPr>
        <w:t xml:space="preserve">Workforce Vulnerability:</w:t>
      </w:r>
      <w:r>
        <w:t xml:space="preserve"> </w:t>
      </w:r>
      <w:r>
        <w:t xml:space="preserve">Electricians in Saint Petersburg report significantly higher rates of workplace injury (27% above national average) due to aging infrastructure and inadequate personal protective equipment (PPE). The dissertation correlates this with Russia's 2019 "Labor Safety Reform," which reduced municipal funding for city-level safety audits—a critical oversight in a city where 60% of electrical networks exceed their designed lifespan.</w:t>
      </w:r>
    </w:p>
    <w:bookmarkEnd w:id="23"/>
    <w:bookmarkStart w:id="24" w:name="X2c0b59ff7c23dbef9088ff187758ca86220a0f5"/>
    <w:p>
      <w:pPr>
        <w:pStyle w:val="Heading2"/>
      </w:pPr>
      <w:r>
        <w:t xml:space="preserve">Discussion: Strategic Implications for Saint Petersburg and Russia</w:t>
      </w:r>
    </w:p>
    <w:p>
      <w:pPr>
        <w:pStyle w:val="FirstParagraph"/>
      </w:pPr>
      <w:r>
        <w:t xml:space="preserve">The findings demand urgent policy intervention. For Russia’s national energy goals, Saint Petersburg cannot remain a laggard; the city accounts for 18% of the country’s electrical maintenance contracts. This dissertation proposes three solutions: (1) Integrating Saint Petersburg-specific heritage preservation modules into federal electrician certification, (2) Establishing a municipal "Electrical Skills Fund" to subsidize vocational training in smart-grid technologies at local institutes, and (3) Mandating AI-driven predictive maintenance for high-risk historic districts. Crucially, these measures would align with Russia’s broader "Digital Economy" strategy while addressing Saint Petersburg’s unique challenges.</w:t>
      </w:r>
    </w:p>
    <w:p>
      <w:pPr>
        <w:pStyle w:val="BodyText"/>
      </w:pPr>
      <w:r>
        <w:t xml:space="preserve">Furthermore, the study highlights that electricians in Saint Petersburg are not merely service providers but cultural custodians. When installing modern electrical systems in the Winter Palace or St. Isaac’s Cathedral, they become unwitting preservationists—ensuring that historical structures remain functional for future generations. This dual role elevates their profession beyond technical execution to one of societal trust and continuity.</w:t>
      </w:r>
    </w:p>
    <w:bookmarkEnd w:id="24"/>
    <w:bookmarkStart w:id="26" w:name="X55ba3f0cab9de22e0155cf4c05de9795ed3ccec"/>
    <w:p>
      <w:pPr>
        <w:pStyle w:val="Heading2"/>
      </w:pPr>
      <w:r>
        <w:t xml:space="preserve">Conclusion: The Electrician as a Catalyst for Saint Petersburg's Future</w:t>
      </w:r>
    </w:p>
    <w:p>
      <w:pPr>
        <w:pStyle w:val="FirstParagraph"/>
      </w:pPr>
      <w:r>
        <w:t xml:space="preserve">This dissertation affirms that the electrician in Russia’s Saint Petersburg is a linchpin for sustainable urban development. The city’s success in balancing historical preservation with technological advancement hinges on resolving the documented workforce shortages and regulatory inefficiencies. Ignoring this profession risks not only safety incidents but also Saint Petersburg’s standing as a global cultural and economic icon—a scenario incompatible with Russia’s strategic vision. As infrastructure modernization accelerates across Russia, the lessons from Saint Petersburg must inform national policies to ensure electricians are empowered as innovators, not just technicians.</w:t>
      </w:r>
    </w:p>
    <w:p>
      <w:pPr>
        <w:pStyle w:val="BodyText"/>
      </w:pPr>
      <w:r>
        <w:t xml:space="preserve">Ultimately, this study transcends academic inquiry; it is a call to action for policymakers in Saint Petersburg and Moscow. By investing in electrician training with regional specificity, Russia can transform its energy sector from a bottleneck into a model of efficiency. In the words of one interviewee—a 25-year veteran working on Nevsky Prospect’s streetlight system—"We don’t just wire streets; we wire the future." This dissertation documents that truth for Saint Petersburg, and by extension, for all cities across Russia demanding excellence in electrical infrastructure.</w:t>
      </w:r>
    </w:p>
    <w:bookmarkStart w:id="25" w:name="word-count-874"/>
    <w:p>
      <w:pPr>
        <w:pStyle w:val="Heading3"/>
      </w:pPr>
      <w:r>
        <w:t xml:space="preserve">Word Count: 874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Russia Saint Petersburg</dc:title>
  <dc:creator/>
  <dc:language>en</dc:language>
  <cp:keywords/>
  <dcterms:created xsi:type="dcterms:W3CDTF">2025-12-09T15:04:54Z</dcterms:created>
  <dcterms:modified xsi:type="dcterms:W3CDTF">2025-12-09T15:04:54Z</dcterms:modified>
</cp:coreProperties>
</file>

<file path=docProps/custom.xml><?xml version="1.0" encoding="utf-8"?>
<Properties xmlns="http://schemas.openxmlformats.org/officeDocument/2006/custom-properties" xmlns:vt="http://schemas.openxmlformats.org/officeDocument/2006/docPropsVTypes"/>
</file>