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5" w:name="Xa464c8d8eb78676509d8b9238596872c4d08229"/>
    <w:p>
      <w:pPr>
        <w:pStyle w:val="Heading1"/>
      </w:pPr>
      <w:r>
        <w:t xml:space="preserve">Dissertation: The Evolving Role of the Electrician in Spain Barcelona's Urban Landscape</w:t>
      </w:r>
    </w:p>
    <w:p>
      <w:pPr>
        <w:pStyle w:val="FirstParagraph"/>
      </w:pPr>
      <w:r>
        <w:t xml:space="preserve">This comprehensive dissertation examines the critical profession of the electrician within the dynamic context of Spain Barcelona. As one of Europe's most vibrant metropolises, Barcelona presents unique challenges and opportunities for electrical professionals, demanding specialized expertise that harmonizes historical infrastructure with modern sustainability goals. This academic analysis explores regulatory frameworks, professional development pathways, urban challenges, and future trajectories for electricians operating in this pivotal Spanish city.</w:t>
      </w:r>
    </w:p>
    <w:bookmarkStart w:id="20" w:name="X45ece82b558936b99373fc2efe9930e4d2b1d1b"/>
    <w:p>
      <w:pPr>
        <w:pStyle w:val="Heading2"/>
      </w:pPr>
      <w:r>
        <w:t xml:space="preserve">Regulatory Framework and Professional Standards</w:t>
      </w:r>
    </w:p>
    <w:p>
      <w:pPr>
        <w:pStyle w:val="FirstParagraph"/>
      </w:pPr>
      <w:r>
        <w:t xml:space="preserve">The practice of electrical work in Spain Barcelona operates under the stringent oversight of the Spanish Ministry of Industry's Technical Building Code (CTE) and local municipal regulations. To legally operate as an Electrician in Barcelona, professionals must obtain the "Certificado de Instalador Eléctrico" (CIE), a certification mandated by Royal Decree 842/2002. This requirement reflects Spain's commitment to safety standards, particularly crucial in Barcelona's dense urban fabric where electrical systems date back to early 20th century architecture. The city's municipal government (Ajuntament de Barcelona) further enforces rigorous inspections through its Technical Services Department, ensuring all installations comply with both national codes and Barcelona-specific heritage protection ordinances. This regulatory complexity elevates the Electrician from a technician to a licensed professional safeguarding public safety in one of Europe's most visited cities.</w:t>
      </w:r>
    </w:p>
    <w:bookmarkEnd w:id="20"/>
    <w:bookmarkStart w:id="21" w:name="X9f76da5cfb4c6ff9afba3b9c80f68a762724076"/>
    <w:p>
      <w:pPr>
        <w:pStyle w:val="Heading2"/>
      </w:pPr>
      <w:r>
        <w:t xml:space="preserve">Educational Pathways and Skill Development</w:t>
      </w:r>
    </w:p>
    <w:p>
      <w:pPr>
        <w:pStyle w:val="FirstParagraph"/>
      </w:pPr>
      <w:r>
        <w:t xml:space="preserve">Aspiring Electricians in Spain Barcelona pursue formal training through vocational programs accredited by the Spanish Ministry of Education. The most recognized pathway involves completing a "Técnico en Instalaciones Eléctricas y Automáticas" (TIEA) qualification, typically offered at institutions like Barcelona's Institute of Vocational Training (IFC) centers. This 2-year program combines classroom instruction in electrical theory, circuit design, and safety protocols with 18 months of supervised practical work. Crucially, Barcelona electricians must master additional skills not required in less historically complex cities: specialized knowledge of retrofitting century-old buildings with modern systems without compromising architectural integrity, understanding the unique demands of tourism-driven electrical loads (e.g., hotels operating at 90% capacity year-round), and proficiency in EU-compliant renewable energy integration for Barcelona's ambitious "Superblocks" sustainability initiative. This multifaceted training ensures Barcelona Electricians possess both technical mastery and contextual awareness essential for the city's evolving energy needs.</w:t>
      </w:r>
    </w:p>
    <w:bookmarkEnd w:id="21"/>
    <w:bookmarkStart w:id="22" w:name="urban-challenges-in-spain-barcelona"/>
    <w:p>
      <w:pPr>
        <w:pStyle w:val="Heading2"/>
      </w:pPr>
      <w:r>
        <w:t xml:space="preserve">Urban Challenges in Spain Barcelona</w:t>
      </w:r>
    </w:p>
    <w:p>
      <w:pPr>
        <w:pStyle w:val="FirstParagraph"/>
      </w:pPr>
      <w:r>
        <w:t xml:space="preserve">Electricians operating in Spain Barcelona navigate a complex urban ecosystem unlike any other European city. The concentration of historic structures—particularly in Eixample district with its intricate Modernist architecture—creates unique installation challenges. Wiring must often be concealed within ornate plasterwork or narrow passages, requiring precision not encountered in new constructions. Simultaneously, Barcelona's status as Spain's second most visited city (42 million tourists annually) generates extraordinary demand fluctuations: electrical systems must handle peak loads during festivals like La Mercè while maintaining reliability year-round. The city's aging infrastructure compounds these pressures; approximately 35% of Barcelona's electrical grid dates to the 1960s-70s, necessitating constant modernization efforts by qualified Electricians. Furthermore, Barcelona's aggressive climate action targets (net-zero by 2050) place electricians at the forefront of installing solar microgrids on heritage buildings and retrofitting public transport systems—tasks demanding specialized certifications in photovoltaic systems and energy management not commonly required elsewhere in Spain.</w:t>
      </w:r>
    </w:p>
    <w:bookmarkEnd w:id="22"/>
    <w:bookmarkStart w:id="23" w:name="Xe3bc066190784f2a5f2189cd4ae938c3c7748c4"/>
    <w:p>
      <w:pPr>
        <w:pStyle w:val="Heading2"/>
      </w:pPr>
      <w:r>
        <w:t xml:space="preserve">Economic Impact and Professional Evolution</w:t>
      </w:r>
    </w:p>
    <w:p>
      <w:pPr>
        <w:pStyle w:val="FirstParagraph"/>
      </w:pPr>
      <w:r>
        <w:t xml:space="preserve">The Electrician profession has become economically indispensable to Barcelona's development. According to the Catalan Energy Agency (CEA), the electrical sector contributes €3.8 billion annually to Barcelona's economy, supporting 15,000+ specialized jobs. This growth is directly linked to Spain's National Energy Strategy 2050 and Barcelona City Council's "Smart City" initiatives, which prioritize electrical infrastructure as a catalyst for urban renewal. The role has evolved beyond basic repairs: contemporary Electrician in Barcelona must be adept at smart grid management, energy efficiency consulting for commercial properties, and implementing IoT-enabled monitoring systems across municipal infrastructure. This professional evolution is reflected in the 40% increase in demand for electricians with renewable energy certifications since 2020—significantly higher than the national average. As Spain Barcelona transitions toward its "15-Minute City" concept, Electricians are increasingly employed to design localized microgrids that power street furniture, public lighting, and charging stations without disrupting historic aesthetics.</w:t>
      </w:r>
    </w:p>
    <w:bookmarkEnd w:id="23"/>
    <w:bookmarkStart w:id="24" w:name="Xaaca8261e28b33999467a1cf0ef129e896518a7"/>
    <w:p>
      <w:pPr>
        <w:pStyle w:val="Heading2"/>
      </w:pPr>
      <w:r>
        <w:t xml:space="preserve">Future Trajectories and Dissertation Conclusions</w:t>
      </w:r>
    </w:p>
    <w:p>
      <w:pPr>
        <w:pStyle w:val="FirstParagraph"/>
      </w:pPr>
      <w:r>
        <w:t xml:space="preserve">This dissertation concludes that the Electrician in Spain Barcelona represents a profession at the nexus of heritage preservation, technological innovation, and urban sustainability. The city's unique challenges—historical infrastructure combined with modern tourism demands—demand a specialized electrical workforce that transcends standard technical competence. Future success hinges on three critical factors: 1) Continuous upskilling in emerging technologies (AI-driven grid management, EV infrastructure), 2) Deepening collaboration between Electricians, architects, and urban planners to integrate systems harmoniously within Barcelona's protected zones, and 3) Advocating for policy reforms that incentivize energy retrofits in historic buildings. As Spain Barcelona pioneers Europe's transition to resilient urban electrification, the Electrician's role will evolve from mere installer to indispensable architect of sustainable city life. This dissertation affirms that mastery of the Electrician profession in this specific context is not merely a technical occupation but a civic necessity for preserving Barcelona's cultural identity while propelling it toward an equitable energy future.</w:t>
      </w:r>
    </w:p>
    <w:p>
      <w:pPr>
        <w:pStyle w:val="BodyText"/>
      </w:pPr>
      <w:r>
        <w:t xml:space="preserve">In summary, the professional landscape for electricians in Spain Barcelona requires unparalleled adaptability within a rigorous regulatory environment. Their work directly impacts public safety, economic vitality, and environmental stewardship in one of the world's most iconic urban centers. As Barcelona continues its journey toward becoming a global model for sustainable metropolitan development, the Electrician stands as an unsung yet pivotal engineer of this transformation—proving that in Spain Barcelona's vibrant streets, every wire tells a story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Spain Barcelona</dc:title>
  <dc:creator/>
  <dc:language>en</dc:language>
  <cp:keywords/>
  <dcterms:created xsi:type="dcterms:W3CDTF">2026-05-01T23:21:50Z</dcterms:created>
  <dcterms:modified xsi:type="dcterms:W3CDTF">2026-05-01T23:21:50Z</dcterms:modified>
</cp:coreProperties>
</file>

<file path=docProps/custom.xml><?xml version="1.0" encoding="utf-8"?>
<Properties xmlns="http://schemas.openxmlformats.org/officeDocument/2006/custom-properties" xmlns:vt="http://schemas.openxmlformats.org/officeDocument/2006/docPropsVTypes"/>
</file>