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Uganda</w:t>
      </w:r>
      <w:r>
        <w:t xml:space="preserve"> </w:t>
      </w:r>
      <w:r>
        <w:t xml:space="preserve">Kampala's</w:t>
      </w:r>
      <w:r>
        <w:t xml:space="preserve"> </w:t>
      </w:r>
      <w:r>
        <w:t xml:space="preserve">Development</w:t>
      </w:r>
    </w:p>
    <w:bookmarkStart w:id="28" w:name="X359c543798f1db88a57b2098be3395d45cd2a23"/>
    <w:p>
      <w:pPr>
        <w:pStyle w:val="Heading1"/>
      </w:pPr>
      <w:r>
        <w:t xml:space="preserve">The Critical Role of Electricians in Uganda Kampala's Socio-Economic Development: A Dissertation Analysis</w:t>
      </w:r>
    </w:p>
    <w:bookmarkStart w:id="20" w:name="abstract"/>
    <w:p>
      <w:pPr>
        <w:pStyle w:val="Heading2"/>
      </w:pPr>
      <w:r>
        <w:t xml:space="preserve">Abstract</w:t>
      </w:r>
    </w:p>
    <w:p>
      <w:pPr>
        <w:pStyle w:val="FirstParagraph"/>
      </w:pPr>
      <w:r>
        <w:t xml:space="preserve">This dissertation examines the indispensable role of electricians within the rapidly urbanizing context of Kampala, Uganda. It analyzes challenges, regulatory gaps, and socioeconomic impacts associated with electrical services in one of East Africa's fastest-growing cities. The study underscores how qualified electricians are pivotal to Kampala's infrastructure resilience, business continuity, and household safety amid persistent energy deficits and informal settlement expansion. Findings advocate for enhanced training frameworks and policy interventions to strengthen this profession in Uganda Kampala.</w:t>
      </w:r>
    </w:p>
    <w:bookmarkEnd w:id="20"/>
    <w:bookmarkStart w:id="21" w:name="X95334f1d010d50f302567c2ce51e021c1786f8c"/>
    <w:p>
      <w:pPr>
        <w:pStyle w:val="Heading2"/>
      </w:pPr>
      <w:r>
        <w:t xml:space="preserve">Introduction: Electricity as a Catalyst for Kampala's Growth</w:t>
      </w:r>
    </w:p>
    <w:p>
      <w:pPr>
        <w:pStyle w:val="FirstParagraph"/>
      </w:pPr>
      <w:r>
        <w:t xml:space="preserve">Kampala, the bustling capital of Uganda, experiences exponential urbanization with an estimated population exceeding 1.5 million residents. This growth intensifies demand for reliable electrical infrastructure, placing immense pressure on existing systems managed by the Uganda Electricity Transmission Company Limited (UETCL) and private distributors. In this landscape, the</w:t>
      </w:r>
      <w:r>
        <w:t xml:space="preserve"> </w:t>
      </w:r>
      <w:r>
        <w:rPr>
          <w:bCs/>
          <w:b/>
        </w:rPr>
        <w:t xml:space="preserve">Electrician</w:t>
      </w:r>
      <w:r>
        <w:t xml:space="preserve"> </w:t>
      </w:r>
      <w:r>
        <w:t xml:space="preserve">emerges not merely as a technician but as a frontline agent enabling economic activity, public safety, and technological advancement across</w:t>
      </w:r>
      <w:r>
        <w:t xml:space="preserve"> </w:t>
      </w:r>
      <w:r>
        <w:rPr>
          <w:bCs/>
          <w:b/>
        </w:rPr>
        <w:t xml:space="preserve">Uganda Kampala</w:t>
      </w:r>
      <w:r>
        <w:t xml:space="preserve">. This dissertation critically assesses their operational realities, constraints, and strategic importance within Kampala’s unique socio-technical ecosystem.</w:t>
      </w:r>
    </w:p>
    <w:bookmarkEnd w:id="21"/>
    <w:bookmarkStart w:id="22" w:name="X51c35431c6234443641a24a54c9ea1d9de00598"/>
    <w:p>
      <w:pPr>
        <w:pStyle w:val="Heading2"/>
      </w:pPr>
      <w:r>
        <w:t xml:space="preserve">Challenges Facing Electricians in Uganda Kampala</w:t>
      </w:r>
    </w:p>
    <w:p>
      <w:pPr>
        <w:pStyle w:val="FirstParagraph"/>
      </w:pPr>
      <w:r>
        <w:t xml:space="preserve">Electricians in Kampala navigate a complex terrain defined by systemic challenges. First, pervasive energy shortages—Kampala faces average daily load-shedding of 3-6 hours—force businesses and households to rely on volatile backup generators, increasing the workload for electricians who must maintain and repair these systems. Second, the proliferation of informal settlements (e.g., Katwe, Bwaise) features substandard wiring and unregulated electrical connections, creating hazardous conditions that demand urgent intervention from skilled</w:t>
      </w:r>
      <w:r>
        <w:t xml:space="preserve"> </w:t>
      </w:r>
      <w:r>
        <w:rPr>
          <w:bCs/>
          <w:b/>
        </w:rPr>
        <w:t xml:space="preserve">Electrician</w:t>
      </w:r>
      <w:r>
        <w:t xml:space="preserve">s. Third, regulatory fragmentation impedes professionalism; while the Electricity Regulatory Authority (ERA) licenses technicians, enforcement is inconsistent across Kampala’s diverse neighborhoods. Many self-taught "electricians" operate without certification due to limited access to formal training institutions in</w:t>
      </w:r>
      <w:r>
        <w:t xml:space="preserve"> </w:t>
      </w:r>
      <w:r>
        <w:rPr>
          <w:bCs/>
          <w:b/>
        </w:rPr>
        <w:t xml:space="preserve">Uganda Kampala</w:t>
      </w:r>
      <w:r>
        <w:t xml:space="preserve">, risking safety and substandard workmanship.</w:t>
      </w:r>
    </w:p>
    <w:bookmarkEnd w:id="22"/>
    <w:bookmarkStart w:id="23" w:name="Xdcfd4f4a7ace78c3d112c63f91321e6d08b3d00"/>
    <w:p>
      <w:pPr>
        <w:pStyle w:val="Heading2"/>
      </w:pPr>
      <w:r>
        <w:t xml:space="preserve">The Socio-Economic Impact of Qualified Electricians</w:t>
      </w:r>
    </w:p>
    <w:p>
      <w:pPr>
        <w:pStyle w:val="FirstParagraph"/>
      </w:pPr>
      <w:r>
        <w:t xml:space="preserve">A well-trained electrician is a catalyst for Kampala’s development. In commercial hubs like Nakasero and Kawempe, reliable electrical systems sustain restaurants, data centers, and manufacturing units—directly impacting local GDP. For instance, a 2023 study by the Uganda Investment Authority noted that businesses citing electrical faults as their top operational challenge incurred average revenue losses of 15%. Conversely, certified electricians prevent fires (accounting for ~8% of Kampala’s annual fire incidents per KCCA data) and ensure safe adoption of solar home systems in peri-urban areas. Their work also bridges digital inclusion; electricians enabling broadband infrastructure support Kampala’s growing tech startup ecosystem, reinforcing</w:t>
      </w:r>
      <w:r>
        <w:t xml:space="preserve"> </w:t>
      </w:r>
      <w:r>
        <w:rPr>
          <w:bCs/>
          <w:b/>
        </w:rPr>
        <w:t xml:space="preserve">Uganda Kampala</w:t>
      </w:r>
      <w:r>
        <w:t xml:space="preserve">'s position as a regional innovation hub. Without them, the city's aspiration for smart-city initiatives would stall.</w:t>
      </w:r>
    </w:p>
    <w:bookmarkEnd w:id="23"/>
    <w:bookmarkStart w:id="24" w:name="X5be9e9f07e655aa78edda8d3b152a7912ad9675"/>
    <w:p>
      <w:pPr>
        <w:pStyle w:val="Heading2"/>
      </w:pPr>
      <w:r>
        <w:t xml:space="preserve">Training and Regulatory Gaps: A Dissertation Imperative</w:t>
      </w:r>
    </w:p>
    <w:p>
      <w:pPr>
        <w:pStyle w:val="FirstParagraph"/>
      </w:pPr>
      <w:r>
        <w:t xml:space="preserve">This dissertation identifies a critical skills gap in electrician training within Uganda. Current vocational programs at institutions like KCCA’s Technical Center lack modern curricula aligned with Kampala's evolving needs—particularly in renewable energy integration and smart-grid technology. Most new entrants learn through apprenticeships under unlicensed practitioners, perpetuating unsafe practices. The</w:t>
      </w:r>
      <w:r>
        <w:t xml:space="preserve"> </w:t>
      </w:r>
      <w:r>
        <w:rPr>
          <w:bCs/>
          <w:b/>
        </w:rPr>
        <w:t xml:space="preserve">Dissertation</w:t>
      </w:r>
      <w:r>
        <w:t xml:space="preserve"> </w:t>
      </w:r>
      <w:r>
        <w:t xml:space="preserve">proposes that the Ugandan government, in collaboration with stakeholders like the National Electro-Technical Training Institute (NETTI), must: (1) modernize national electrician certification standards; (2) establish Kampala-specific training hubs focusing on informal settlement electrification; and (3) mandate safety compliance for all electrical contractors through municipal bylaws. Without these steps, Kampala’s urbanization will outpace its capacity to manage electrical risks.</w:t>
      </w:r>
    </w:p>
    <w:bookmarkEnd w:id="24"/>
    <w:bookmarkStart w:id="25" w:name="Xb88452edd592583c13a4519bb83bbab3e3be19a"/>
    <w:p>
      <w:pPr>
        <w:pStyle w:val="Heading2"/>
      </w:pPr>
      <w:r>
        <w:t xml:space="preserve">Case Study: Electrician-Driven Solutions in Bwaise</w:t>
      </w:r>
    </w:p>
    <w:p>
      <w:pPr>
        <w:pStyle w:val="FirstParagraph"/>
      </w:pPr>
      <w:r>
        <w:t xml:space="preserve">A pilot project in Kampala’s Bwaise slum exemplifies the electrician’s transformative potential. Partnering with the NGO "Power for All," certified electricians retrofitted 500 households with safe, metered solar connections, replacing dangerous kerosene lamps and makeshift wiring. The initiative reduced electrical fires by 40% within six months and created 35 new local jobs for trained</w:t>
      </w:r>
      <w:r>
        <w:t xml:space="preserve"> </w:t>
      </w:r>
      <w:r>
        <w:rPr>
          <w:bCs/>
          <w:b/>
        </w:rPr>
        <w:t xml:space="preserve">Electrician</w:t>
      </w:r>
      <w:r>
        <w:t xml:space="preserve">s. Crucially, it demonstrated that investing in skilled labor directly improves public health (reducing respiratory illnesses from kerosene) and economic resilience (enabling small businesses to operate after sunset). This case underscores why the</w:t>
      </w:r>
      <w:r>
        <w:t xml:space="preserve"> </w:t>
      </w:r>
      <w:r>
        <w:rPr>
          <w:bCs/>
          <w:b/>
        </w:rPr>
        <w:t xml:space="preserve">Dissertation</w:t>
      </w:r>
      <w:r>
        <w:t xml:space="preserve"> </w:t>
      </w:r>
      <w:r>
        <w:t xml:space="preserve">argues that electricians are not just service providers but development agents in</w:t>
      </w:r>
      <w:r>
        <w:t xml:space="preserve"> </w:t>
      </w:r>
      <w:r>
        <w:rPr>
          <w:bCs/>
          <w:b/>
        </w:rPr>
        <w:t xml:space="preserve">Uganda Kampala</w:t>
      </w:r>
      <w:r>
        <w:t xml:space="preserve">.</w:t>
      </w:r>
    </w:p>
    <w:bookmarkEnd w:id="25"/>
    <w:bookmarkStart w:id="26" w:name="Xa0f88f8ec93653a569328c708955984d7d96ccc"/>
    <w:p>
      <w:pPr>
        <w:pStyle w:val="Heading2"/>
      </w:pPr>
      <w:r>
        <w:t xml:space="preserve">Conclusion: Electrifying Kampala’s Future Through Professionalization</w:t>
      </w:r>
    </w:p>
    <w:p>
      <w:pPr>
        <w:pStyle w:val="FirstParagraph"/>
      </w:pPr>
      <w:r>
        <w:t xml:space="preserve">The role of the electrician in Uganda Kampala transcends technical repair—it is foundational to sustainable urbanization. As cities like Kampala grapple with climate vulnerabilities, population surges, and energy poverty, investing in this profession is non-negotiable. This dissertation concludes that strategic policy reforms centered on rigorous training, safety enforcement, and targeted support for electricians operating in informal settlements will unlock Kampala’s economic potential while safeguarding its citizens. In the context of Uganda's 2040 Vision—a thriving middle-income economy—empowering electricians is not merely an infrastructure priority but a moral imperative. Without their expertise, Kampala risks perpetuating energy insecurity that stifles growth and endangers lives. The path forward requires recognizing that every qualified electrician in Kampala is a step toward a resilient, prosperous</w:t>
      </w:r>
      <w:r>
        <w:t xml:space="preserve"> </w:t>
      </w:r>
      <w:r>
        <w:rPr>
          <w:bCs/>
          <w:b/>
        </w:rPr>
        <w:t xml:space="preserve">Uganda</w:t>
      </w:r>
      <w:r>
        <w:t xml:space="preserve">.</w:t>
      </w:r>
    </w:p>
    <w:bookmarkEnd w:id="26"/>
    <w:bookmarkStart w:id="27" w:name="references-selected"/>
    <w:p>
      <w:pPr>
        <w:pStyle w:val="Heading2"/>
      </w:pPr>
      <w:r>
        <w:t xml:space="preserve">References (Selected)</w:t>
      </w:r>
    </w:p>
    <w:p>
      <w:pPr>
        <w:numPr>
          <w:ilvl w:val="0"/>
          <w:numId w:val="1001"/>
        </w:numPr>
        <w:pStyle w:val="Compact"/>
      </w:pPr>
      <w:r>
        <w:t xml:space="preserve">Electricity Regulatory Authority (ERA). (2023). *Kampala Energy Access Report*. Uganda.</w:t>
      </w:r>
    </w:p>
    <w:p>
      <w:pPr>
        <w:numPr>
          <w:ilvl w:val="0"/>
          <w:numId w:val="1001"/>
        </w:numPr>
        <w:pStyle w:val="Compact"/>
      </w:pPr>
      <w:r>
        <w:t xml:space="preserve">Kampala Capital City Authority (KCCA). (2021). *Urban Fire Incident Analysis: 5-Year Trends*.</w:t>
      </w:r>
    </w:p>
    <w:p>
      <w:pPr>
        <w:numPr>
          <w:ilvl w:val="0"/>
          <w:numId w:val="1001"/>
        </w:numPr>
        <w:pStyle w:val="Compact"/>
      </w:pPr>
      <w:r>
        <w:t xml:space="preserve">Uganda Investment Authority. (2023). *Business Challenges Survey: Power Outages in Kampala*.</w:t>
      </w:r>
    </w:p>
    <w:p>
      <w:pPr>
        <w:numPr>
          <w:ilvl w:val="0"/>
          <w:numId w:val="1001"/>
        </w:numPr>
        <w:pStyle w:val="Compact"/>
      </w:pPr>
      <w:r>
        <w:t xml:space="preserve">Power for All Uganda. (2023). *Bwaise Solar Pilot Impact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Uganda Kampala's Development</dc:title>
  <dc:creator/>
  <dc:language>en</dc:language>
  <cp:keywords/>
  <dcterms:created xsi:type="dcterms:W3CDTF">2026-04-30T05:33:04Z</dcterms:created>
  <dcterms:modified xsi:type="dcterms:W3CDTF">2026-04-30T05:33:04Z</dcterms:modified>
</cp:coreProperties>
</file>

<file path=docProps/custom.xml><?xml version="1.0" encoding="utf-8"?>
<Properties xmlns="http://schemas.openxmlformats.org/officeDocument/2006/custom-properties" xmlns:vt="http://schemas.openxmlformats.org/officeDocument/2006/docPropsVTypes"/>
</file>