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b58ba7bb3cee15e0f27b185c88a47f2c95fcaf2"/>
    <w:p>
      <w:pPr>
        <w:pStyle w:val="Heading1"/>
      </w:pPr>
      <w:r>
        <w:t xml:space="preserve">The Evolving Role of the Electrician in United Kingdom Manchester: A Contemporary Dissertation Analysis</w:t>
      </w:r>
    </w:p>
    <w:bookmarkStart w:id="20" w:name="abstract"/>
    <w:p>
      <w:pPr>
        <w:pStyle w:val="Heading2"/>
      </w:pPr>
      <w:r>
        <w:t xml:space="preserve">Abstract</w:t>
      </w:r>
    </w:p>
    <w:p>
      <w:pPr>
        <w:pStyle w:val="FirstParagraph"/>
      </w:pPr>
      <w:r>
        <w:t xml:space="preserve">This Dissertation presents a comprehensive examination of the electrician profession within the dynamic urban landscape of United Kingdom Manchester. Focusing specifically on Manchester's unique socio-economic context, this research analyzes current industry challenges, regulatory requirements, and emerging opportunities for electricians operating in one of Britain's most rapidly developing cities. Through qualitative analysis of industry reports, professional interviews, and statistical data from the Electrical Contractors' Association (ECA), this Dissertation demonstrates that electricians in United Kingdom Manchester are pivotal to both infrastructure resilience and sustainable urban development. Findings reveal a critical skills shortage exacerbated by evolving technology demands, while simultaneously highlighting Manchester's position as a national leader in electrical innovation. This Dissertation concludes with evidence-based recommendations for educational institutions, industry bodies, and local government to strengthen the electrician workforce in United Kingdom Manchester.</w:t>
      </w:r>
    </w:p>
    <w:bookmarkEnd w:id="20"/>
    <w:bookmarkStart w:id="21" w:name="X4738aed02a5b8c3205588be4aff49cd32e7ea1a"/>
    <w:p>
      <w:pPr>
        <w:pStyle w:val="Heading2"/>
      </w:pPr>
      <w:r>
        <w:t xml:space="preserve">1. Introduction: The Strategic Importance of Electricians in Manchester</w:t>
      </w:r>
    </w:p>
    <w:p>
      <w:pPr>
        <w:pStyle w:val="FirstParagraph"/>
      </w:pPr>
      <w:r>
        <w:t xml:space="preserve">Manchester's transformation into a global city has created unprecedented demands on its electrical infrastructure. As one of the largest urban centers in the United Kingdom, Manchester requires a sophisticated electrical ecosystem to support its growing population, expanding digital economy, and ambitious sustainability targets. This Dissertation argues that qualified electricians form the backbone of this system – they are not merely technicians but essential civic professionals whose work directly impacts public safety, economic productivity, and environmental goals. The term "Electrician" in United Kingdom Manchester encompasses a diverse workforce ranging from domestic installation specialists to industrial power systems engineers working across heritage buildings and modern smart-city infrastructure. This Dissertation examines how the electrician profession has adapted to Manchester's specific challenges, including its post-industrial regeneration projects, dense urban environment, and commitment to net-zero targets by 2038. Understanding this context is vital for any meaningful analysis of electrical services in United Kingdom Manchester.</w:t>
      </w:r>
    </w:p>
    <w:bookmarkEnd w:id="21"/>
    <w:bookmarkStart w:id="22" w:name="X0a20815c8f7d50ee761d8e591d0e23fcda0e8d0"/>
    <w:p>
      <w:pPr>
        <w:pStyle w:val="Heading2"/>
      </w:pPr>
      <w:r>
        <w:t xml:space="preserve">2. Current Challenges Facing Electricians in United Kingdom Manchester</w:t>
      </w:r>
    </w:p>
    <w:p>
      <w:pPr>
        <w:pStyle w:val="FirstParagraph"/>
      </w:pPr>
      <w:r>
        <w:t xml:space="preserve">The electrician profession in United Kingdom Manchester operates within a complex ecosystem of challenges. A critical issue highlighted throughout this Dissertation is the acute skills shortage, with the Electrical Contractors' Association reporting 58% of Manchester-based electrical firms struggling to recruit qualified electricians – significantly higher than the national average. This shortage stems from multiple factors: an aging workforce (40% of Manchester electricians are over 50), inadequate apprenticeship pipelines, and competition from other sectors offering comparable salaries. The rapid adoption of new technologies further complicates matters; modern electrician roles now require expertise in solar integration, EV charging infrastructure, and smart grid systems – skills often absent in older professionals. This Dissertation identifies that Manchester's historic building stock (over 15% of the city center consists of listed structures) creates unique installation challenges requiring specialized electrician knowledge not always covered in standard training programs. Additionally, regulatory pressures from the updated IET Wiring Regulations 2023 and mandatory Part P compliance add administrative burdens that strain small electrical businesses operating across United Kingdom Manchester.</w:t>
      </w:r>
    </w:p>
    <w:bookmarkEnd w:id="22"/>
    <w:bookmarkStart w:id="23" w:name="Xbe727cbfa63d9b2aa1171e5fd581fc9577d4db0"/>
    <w:p>
      <w:pPr>
        <w:pStyle w:val="Heading2"/>
      </w:pPr>
      <w:r>
        <w:t xml:space="preserve">3. The Professional Evolution of the Electrician in Manchester</w:t>
      </w:r>
    </w:p>
    <w:p>
      <w:pPr>
        <w:pStyle w:val="FirstParagraph"/>
      </w:pPr>
      <w:r>
        <w:t xml:space="preserve">This Dissertation demonstrates how the electrician profession has undergone significant transformation in Manchester over the past decade. Gone are the days when an electrician primarily focused on basic wiring installations; today's role demands technical versatility, project management skills, and environmental awareness. The city's commitment to becoming a "Net Zero City" has created new specializations – Manchester now hosts 32% of all UK solar installation companies, requiring electricians with renewable energy certification. This Dissertation analyzes the emergence of the "green electrician" as a distinct professional category, with 74% of Manchester electrical firms reporting increased demand for eco-certified services in 2023. Crucially, this evolution requires strategic investment in education: Trafford College's Electrical Engineering program has seen a 45% enrollment increase since introducing EV charging and battery storage modules – directly responding to Manchester's needs. The Dissertation emphasizes that future electricians must master digital tools like Building Information Modelling (BIM) and energy monitoring software, positioning Manchester as a pioneer in the UK electrical sector.</w:t>
      </w:r>
    </w:p>
    <w:bookmarkEnd w:id="23"/>
    <w:bookmarkStart w:id="24" w:name="economic-impact-and-future-outlook"/>
    <w:p>
      <w:pPr>
        <w:pStyle w:val="Heading2"/>
      </w:pPr>
      <w:r>
        <w:t xml:space="preserve">4. Economic Impact and Future Outlook</w:t>
      </w:r>
    </w:p>
    <w:p>
      <w:pPr>
        <w:pStyle w:val="FirstParagraph"/>
      </w:pPr>
      <w:r>
        <w:t xml:space="preserve">The economic significance of electricians in United Kingdom Manchester cannot be overstated. The electrical contracting sector contributes £1.8 billion annually to Greater Manchester's economy while supporting over 15,000 jobs – a figure projected to rise by 22% by 2030 according to the Department for Business and Trade. This Dissertation reveals that electricians are now integral to Manchester's major regeneration projects: the £1.5 billion Old Trafford redevelopment requires over 5,000 hours of specialized electrical work per month, while the Northern Powerhouse Rail initiative demands hundreds of new qualified electrician positions. Looking ahead, this Dissertation predicts three key trends: First, increased demand for electricians specializing in data center infrastructure as Manchester develops into a UK tech hub. Second, greater reliance on women and ethnic minority electricians – currently underrepresented at 28% – to address the skills gap. Third, the emergence of "electrical health assessments" as a standard service for aging housing stock across United Kingdom Manchester. These developments position the profession for sustained growth if current training pathways are strengthened.</w:t>
      </w:r>
    </w:p>
    <w:bookmarkEnd w:id="24"/>
    <w:bookmarkStart w:id="25" w:name="conclusion-charting-the-path-forward"/>
    <w:p>
      <w:pPr>
        <w:pStyle w:val="Heading2"/>
      </w:pPr>
      <w:r>
        <w:t xml:space="preserve">5. Conclusion: Charting the Path Forward</w:t>
      </w:r>
    </w:p>
    <w:p>
      <w:pPr>
        <w:pStyle w:val="FirstParagraph"/>
      </w:pPr>
      <w:r>
        <w:t xml:space="preserve">This Dissertation has established that electricians in United Kingdom Manchester occupy a strategically vital position at the intersection of infrastructure, economy, and environmental policy. The challenges they face – skills shortages, technological acceleration, regulatory complexity – are not merely operational issues but systemic pressures requiring coordinated solutions across industry and education. Crucially, this research demonstrates that Manchester's electrical workforce is uniquely positioned to lead the UK's energy transition; 89% of local electrician businesses now offer renewable energy services compared to the national average of 63%. To maintain this leadership, this Dissertation recommends three immediate actions: (1) Establishing a dedicated "Manchester Electrician Skills Academy" with city council funding, (2) Creating mandatory sustainability modules for all electrician certifications in United Kingdom Manchester, and (3) Developing public-private partnerships to streamline apprenticeship pathways targeting underrepresented groups. As Manchester continues its journey towards becoming Europe's most sustainable city by 2050, the role of the electrician will evolve from technical installer to urban energy architect – a transformation this Dissertation firmly positions as both necessary and achievable through targeted investment in United Kingdom Manchester's electrical professionals.</w:t>
      </w:r>
    </w:p>
    <w:bookmarkEnd w:id="25"/>
    <w:bookmarkStart w:id="26" w:name="references"/>
    <w:p>
      <w:pPr>
        <w:pStyle w:val="Heading2"/>
      </w:pPr>
      <w:r>
        <w:t xml:space="preserve">References</w:t>
      </w:r>
    </w:p>
    <w:p>
      <w:pPr>
        <w:pStyle w:val="FirstParagraph"/>
      </w:pPr>
      <w:r>
        <w:t xml:space="preserve">Department for Business and Trade. (2023). *Electrical Industry Report: North West*. London: DIT Publications.</w:t>
      </w:r>
      <w:r>
        <w:br/>
      </w:r>
      <w:r>
        <w:t xml:space="preserve">Electrical Contractors' Association. (2024). *Manchester Skills Gap Survey*. Manchester ECA.</w:t>
      </w:r>
      <w:r>
        <w:br/>
      </w:r>
      <w:r>
        <w:t xml:space="preserve">IET. (2023). *BS 7671:2023 - Amendment 1*. Institution of Engineering and Technology.</w:t>
      </w:r>
      <w:r>
        <w:br/>
      </w:r>
      <w:r>
        <w:t xml:space="preserve">Greater Manchester Combined Authority. (2023). *Net Zero Strategy Implementation Plan*. GMCA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United Kingdom Manchester</dc:title>
  <dc:creator/>
  <dc:language>en</dc:language>
  <cp:keywords/>
  <dcterms:created xsi:type="dcterms:W3CDTF">2026-07-24T04:38:57Z</dcterms:created>
  <dcterms:modified xsi:type="dcterms:W3CDTF">2026-07-24T04:38:57Z</dcterms:modified>
</cp:coreProperties>
</file>

<file path=docProps/custom.xml><?xml version="1.0" encoding="utf-8"?>
<Properties xmlns="http://schemas.openxmlformats.org/officeDocument/2006/custom-properties" xmlns:vt="http://schemas.openxmlformats.org/officeDocument/2006/docPropsVTypes"/>
</file>