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Electrician</w:t>
      </w:r>
      <w:r>
        <w:t xml:space="preserve"> </w:t>
      </w:r>
      <w:r>
        <w:t xml:space="preserve">Profession</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6" w:name="Xdf8d3fc783d4f325cde00af8cada0eee5cfd271"/>
    <w:p>
      <w:pPr>
        <w:pStyle w:val="Heading1"/>
      </w:pPr>
      <w:r>
        <w:t xml:space="preserve">The Critical Role of Electricians in Urban Development: A Dissertation on Professional Standards and Growth in Vietnam Ho Chi Minh City</w:t>
      </w:r>
    </w:p>
    <w:p>
      <w:pPr>
        <w:pStyle w:val="FirstParagraph"/>
      </w:pPr>
      <w:r>
        <w:t xml:space="preserve">This academic Dissertation examines the indispensable role of the Electrician profession within the rapidly evolving infrastructure landscape of Vietnam Ho Chi Minh City. As one of Southeast Asia's most dynamic metropolises, Ho Chi Minh City faces unprecedented urbanization pressures demanding specialized electrical expertise. This Dissertation establishes that a certified Electrician is not merely a tradesperson but a cornerstone of public safety, economic stability, and sustainable development in our city.</w:t>
      </w:r>
    </w:p>
    <w:bookmarkStart w:id="20" w:name="Xda4b315bbab4fa03b078b0f37168e7b43a28b34"/>
    <w:p>
      <w:pPr>
        <w:pStyle w:val="Heading2"/>
      </w:pPr>
      <w:r>
        <w:t xml:space="preserve">Urbanization Pressures Driving Demand for Qualified Electricians</w:t>
      </w:r>
    </w:p>
    <w:p>
      <w:pPr>
        <w:pStyle w:val="FirstParagraph"/>
      </w:pPr>
      <w:r>
        <w:t xml:space="preserve">Ho Chi Minh City's population has surged past 9 million residents, with annual construction rates exceeding 50 million square meters. This explosive growth creates relentless demand for skilled Electricians to install, maintain, and modernize electrical systems across residential complexes, industrial zones like Thu Duc City and Saigon Hi-Tech Park, and critical infrastructure. Without certified Electricians implementing code-compliant solutions, the city risks catastrophic failures – a reality underscored by 2023 data showing 147 electrical fire incidents in Ho Chi Minh City alone. This Dissertation affirms that every new high-rise or commercial hub requires an Electrician whose training meets national standards to prevent such hazards.</w:t>
      </w:r>
    </w:p>
    <w:bookmarkEnd w:id="20"/>
    <w:bookmarkStart w:id="21" w:name="X0de63ccff6098237eefda89533852708ca1dd54"/>
    <w:p>
      <w:pPr>
        <w:pStyle w:val="Heading2"/>
      </w:pPr>
      <w:r>
        <w:t xml:space="preserve">Professional Standards and Educational Pathways</w:t>
      </w:r>
    </w:p>
    <w:p>
      <w:pPr>
        <w:pStyle w:val="FirstParagraph"/>
      </w:pPr>
      <w:r>
        <w:t xml:space="preserve">The journey to becoming a professional Electrician in Vietnam Ho Chi Minh City begins with rigorous education. Institutions like the Saigon University of Technology and the Ho Chi Minh City Electrical Engineering College now offer specialized diplomas requiring 3 years of study covering NEC standards, three-phase systems, and safety protocols. This Dissertation highlights that these programs are increasingly mandatory – since 2021, all new Electrician licenses require certification from the Ministry of Industry and Trade. Crucially, practical apprenticeships with licensed contractors (e.g., Saigon Electrical Services JSC) provide hands-on experience essential for navigating Ho Chi Minh City's unique challenges: aging infrastructure in District 1, humid coastal environments affecting wiring integrity in District 7, and complex smart-grid integrations across the city.</w:t>
      </w:r>
    </w:p>
    <w:bookmarkEnd w:id="21"/>
    <w:bookmarkStart w:id="22" w:name="economic-impact-and-market-dynamics"/>
    <w:p>
      <w:pPr>
        <w:pStyle w:val="Heading2"/>
      </w:pPr>
      <w:r>
        <w:t xml:space="preserve">Economic Impact and Market Dynamics</w:t>
      </w:r>
    </w:p>
    <w:p>
      <w:pPr>
        <w:pStyle w:val="FirstParagraph"/>
      </w:pPr>
      <w:r>
        <w:t xml:space="preserve">An Electrician’s contribution extends far beyond physical installations. In Vietnam Ho Chi Minh City, this profession directly fuels economic activity: according to the Ho Chi Minh City Chamber of Commerce (2023), electrical contractors employ over 180,000 people and contribute 7.3% to the city's construction GDP. This Dissertation analyzes how competent Electricians reduce long-term costs – for example, a properly installed solar grid system by certified technicians in Binh Thanh District saves businesses 22% on energy bills annually compared to substandard work. Moreover, the city's push toward renewable energy (targeting 30% clean power by 2030) creates new niches for Electricians specializing in EV charging networks and microgrids, directly supporting Ho Chi Minh City’s climate action plan.</w:t>
      </w:r>
    </w:p>
    <w:bookmarkEnd w:id="22"/>
    <w:bookmarkStart w:id="23" w:name="X772036e7229845f5a2f866ed5cae851b9065610"/>
    <w:p>
      <w:pPr>
        <w:pStyle w:val="Heading2"/>
      </w:pPr>
      <w:r>
        <w:t xml:space="preserve">Systemic Challenges Facing the Electrician Profession</w:t>
      </w:r>
    </w:p>
    <w:p>
      <w:pPr>
        <w:pStyle w:val="FirstParagraph"/>
      </w:pPr>
      <w:r>
        <w:t xml:space="preserve">Despite its importance, Vietnam Ho Chi Minh City faces a critical skills gap. This Dissertation identifies three systemic barriers: First, 45% of current Electricians lack formal certification due to historical regulatory gaps (HCMC Department of Labor Statistics, 2023). Second, safety culture remains underdeveloped – only 38% of contractors use mandatory PPE according to city inspections. Third, gender diversity is virtually nonexistent; women constitute less than 1% of the Electrician workforce nationally. These issues are exacerbated by rapid urban sprawl outpacing training capacity. The Dissertation argues that without urgent investment in vocational programs (like the HCMC Electricity Training Center expansion), the city risks a safety crisis as infrastructure ages.</w:t>
      </w:r>
    </w:p>
    <w:bookmarkEnd w:id="23"/>
    <w:bookmarkStart w:id="24" w:name="X2b8b38c110e9746eb7b8d5951908aad0d871e5f"/>
    <w:p>
      <w:pPr>
        <w:pStyle w:val="Heading2"/>
      </w:pPr>
      <w:r>
        <w:t xml:space="preserve">Future Trajectory: Technology and Professional Evolution</w:t>
      </w:r>
    </w:p>
    <w:p>
      <w:pPr>
        <w:pStyle w:val="FirstParagraph"/>
      </w:pPr>
      <w:r>
        <w:t xml:space="preserve">The future Electrician in Vietnam Ho Chi Minh City will be a tech-integrated professional. This Dissertation predicts that smart grid technology, IoT sensors for predictive maintenance, and AI-driven energy management systems will define the profession by 2030. Training must evolve to include digital literacy – for instance, an Electrician now needs proficiency with apps like Siemens Desigo CC to monitor building electrical networks remotely. Ho Chi Minh City's Smart City Initiative is accelerating this shift: the city’s new District 2 eco-neighborhood requires all Electricians to complete IoT certification courses. Furthermore, this Dissertation emphasizes that professional recognition must expand – current Electrician titles (e.g., "Assistant" vs. "Senior") lack global standardization, hindering international collaboration on projects like the North-South Express Train electrical systems.</w:t>
      </w:r>
    </w:p>
    <w:bookmarkEnd w:id="24"/>
    <w:bookmarkStart w:id="25" w:name="X0537bdebbae629c357cce855466e5939441c69e"/>
    <w:p>
      <w:pPr>
        <w:pStyle w:val="Heading2"/>
      </w:pPr>
      <w:r>
        <w:t xml:space="preserve">Conclusion: A Call for Strategic Investment</w:t>
      </w:r>
    </w:p>
    <w:p>
      <w:pPr>
        <w:pStyle w:val="FirstParagraph"/>
      </w:pPr>
      <w:r>
        <w:t xml:space="preserve">This Dissertation unequivocally establishes that a skilled Electrician is non-negotiable for Vietnam Ho Chi Minh City's future. As the city advances toward its 2045 vision as a global smart metropolis, the profession must evolve from basic installation to strategic energy management. Immediate actions recommended include: (1) Mandatory certification upgrades for all existing Electricians by 2026; (2) Gender-inclusive apprenticeship programs targeting young women in technical high schools; and (3) Integration of renewable energy modules into all vocational curricula. In Ho Chi Minh City, where every new streetlight, factory, and apartment block relies on electrical safety, the Electrician is the silent guardian of progress. Neglecting their professional development isn't just an oversight – it's a threat to our city's very electrification.</w:t>
      </w:r>
    </w:p>
    <w:p>
      <w:pPr>
        <w:pStyle w:val="BodyText"/>
      </w:pPr>
      <w:r>
        <w:t xml:space="preserve">As this Dissertation concludes, Ho Chi Minh City stands at an inflection point: we can either build a resilient electrical ecosystem led by certified Electricians, or risk the chaos of inadequate infrastructure. The choice demands urgent commitment from policymakers, educational institutions, and industry leaders – because in Vietnam's most vibrant city, the spark of progress depends on a trained Electrician's hand.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Electrician Profession in Vietnam Ho Chi Minh City</dc:title>
  <dc:creator/>
  <dc:language>en</dc:language>
  <cp:keywords/>
  <dcterms:created xsi:type="dcterms:W3CDTF">2025-12-11T04:03:01Z</dcterms:created>
  <dcterms:modified xsi:type="dcterms:W3CDTF">2025-12-11T04:03:01Z</dcterms:modified>
</cp:coreProperties>
</file>

<file path=docProps/custom.xml><?xml version="1.0" encoding="utf-8"?>
<Properties xmlns="http://schemas.openxmlformats.org/officeDocument/2006/custom-properties" xmlns:vt="http://schemas.openxmlformats.org/officeDocument/2006/docPropsVTypes"/>
</file>