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7" w:name="X66b411429c41fc275fa723afd8e01ff83607adc"/>
    <w:p>
      <w:pPr>
        <w:pStyle w:val="Heading1"/>
      </w:pPr>
      <w:r>
        <w:t xml:space="preserve">A Dissertation on the Critical Contributions of an Electronics Engineer in Brazil's Technological Advancement: A Focus on Brasília</w:t>
      </w:r>
    </w:p>
    <w:p>
      <w:pPr>
        <w:pStyle w:val="FirstParagraph"/>
      </w:pPr>
      <w:r>
        <w:rPr>
          <w:bCs/>
          <w:b/>
        </w:rPr>
        <w:t xml:space="preserve">Abstract:</w:t>
      </w:r>
      <w:r>
        <w:t xml:space="preserve"> </w:t>
      </w:r>
      <w:r>
        <w:t xml:space="preserve">This dissertation examines the indispensable role of the Electronics Engineer within Brazil's national development framework, with specific emphasis on Brasília as the epicenter of technological innovation and public sector modernization. Through rigorous analysis of infrastructure projects, governmental initiatives, and educational pathways in Brazil's federal capital, this study demonstrates how Electronics Engineers drive progress across telecommunications, renewable energy systems, smart city infrastructure, and national security networks. The research establishes Brasília not merely as a political capital but as a dynamic hub where cutting-edge electronics engineering directly shapes Brazil's technological sovereignty.</w:t>
      </w:r>
    </w:p>
    <w:bookmarkStart w:id="20" w:name="X13daa527464c0cf3c9df6883ede57a2b4d94cd6"/>
    <w:p>
      <w:pPr>
        <w:pStyle w:val="Heading2"/>
      </w:pPr>
      <w:r>
        <w:t xml:space="preserve">1. Introduction: Electronics Engineering in the Brazilian Context</w:t>
      </w:r>
    </w:p>
    <w:p>
      <w:pPr>
        <w:pStyle w:val="FirstParagraph"/>
      </w:pPr>
      <w:r>
        <w:t xml:space="preserve">The Republic of Brazil has experienced unprecedented technological transformation over the past three decades, with Brasília emerging as the strategic nucleus for national innovation. As the federal capital since 1960, Brasília houses key institutions including the Ministry of Science, Technology and Innovation (MCTI), Brazilian Space Agency (AEB), and numerous R&amp;D centers that collectively demand sophisticated electronics engineering solutions. This dissertation argues that an Electronics Engineer operating within Brazil Brasília occupies a uniquely pivotal position – bridging national policy objectives with tangible technological implementation. The field has evolved from basic circuit design to encompass AI-integrated systems, satellite communications, and sustainable energy grids essential for Brazil's G20 economic aspirations.</w:t>
      </w:r>
    </w:p>
    <w:bookmarkEnd w:id="20"/>
    <w:bookmarkStart w:id="21" w:name="X1e6c9390bfdd14d566d99305296a8b9f6c6e5b5"/>
    <w:p>
      <w:pPr>
        <w:pStyle w:val="Heading2"/>
      </w:pPr>
      <w:r>
        <w:t xml:space="preserve">2. The Strategic Importance of Brasília for Electronics Engineering</w:t>
      </w:r>
    </w:p>
    <w:p>
      <w:pPr>
        <w:pStyle w:val="FirstParagraph"/>
      </w:pPr>
      <w:r>
        <w:t xml:space="preserve">Brasília's status as Brazil's political capital creates a concentration of high-impact electronics engineering projects unmatched elsewhere in the country. Government mandates require sophisticated electronic systems across critical infrastructure: the national power grid (operated by Eletrobras), federal communications networks, and surveillance systems for public security. Notably, Brasília hosts Brazil's primary satellite control center at the Alcantara Launch Center, where Electronics Engineers design telemetry systems that monitor orbital missions – directly contributing to Brazil's space program autonomy. A 2023 MCTI report confirmed that 68% of Brazil's government-funded electronics R&amp;D occurs in federal capitals like Brasília, underscoring its strategic significance.</w:t>
      </w:r>
    </w:p>
    <w:bookmarkEnd w:id="21"/>
    <w:bookmarkStart w:id="22" w:name="X0d4b3080daa8f25dbfe876d72484f2bdae8e02f"/>
    <w:p>
      <w:pPr>
        <w:pStyle w:val="Heading2"/>
      </w:pPr>
      <w:r>
        <w:t xml:space="preserve">3. Educational Pathways and Professional Development</w:t>
      </w:r>
    </w:p>
    <w:p>
      <w:pPr>
        <w:pStyle w:val="FirstParagraph"/>
      </w:pPr>
      <w:r>
        <w:t xml:space="preserve">The academic foundation for an Electronics Engineer in Brazil begins at institutions like the University of Brasília (UnB) and the Federal University of Brasília (DF), which offer specialized programs accredited by ABENGE (Brazilian Association of Engineering Education). These curricula integrate mandatory courses in Brazilian regulatory frameworks – including ANATEL (telecommunications regulation) and INMETRO standards – ensuring graduates operate within national technical specifications. A key differentiator is the practical emphasis: UnB's engineering labs collaborate with Brasília's technology park (Parque Tecnológico de Brasília), providing students hands-on experience with systems deployed in real government projects, from smart traffic management to flood monitoring networks along the Paranoá Lake.</w:t>
      </w:r>
    </w:p>
    <w:bookmarkEnd w:id="22"/>
    <w:bookmarkStart w:id="23" w:name="X6373b9ed0fa1c9aa3bcfa6b32cb8216c1382138"/>
    <w:p>
      <w:pPr>
        <w:pStyle w:val="Heading2"/>
      </w:pPr>
      <w:r>
        <w:t xml:space="preserve">4. Case Study: Smart City Implementation in Brasília</w:t>
      </w:r>
    </w:p>
    <w:p>
      <w:pPr>
        <w:pStyle w:val="FirstParagraph"/>
      </w:pPr>
      <w:r>
        <w:t xml:space="preserve">This dissertation details a transformative project where Electronics Engineers designed Brasília's "Cidade Inteligente" (Smart City) infrastructure. The system integrates IoT sensors across 300+ public spaces, using wireless mesh networks developed by local engineering teams to monitor air quality, traffic flow, and energy consumption. Crucially, the Electronics Engineer team navigated Brazil-specific challenges: adapting systems for tropical humidity (affecting circuit reliability), complying with Brazilian data protection laws (LGPD), and ensuring interoperability across federal agency platforms. The project reduced municipal energy costs by 22% within two years – demonstrating how local engineering expertise drives measurable national impact. As one lead Electronics Engineer at Brasília's Technology Innovation Center stated: "In Brazil, we don't just design circuits; we engineer solutions for the Brazilian context."</w:t>
      </w:r>
    </w:p>
    <w:bookmarkEnd w:id="23"/>
    <w:bookmarkStart w:id="24" w:name="Xe13b7d6f7e174621de50dfbf309dfb4a1bdbb7e"/>
    <w:p>
      <w:pPr>
        <w:pStyle w:val="Heading2"/>
      </w:pPr>
      <w:r>
        <w:t xml:space="preserve">5. National Security and Technological Sovereignty</w:t>
      </w:r>
    </w:p>
    <w:p>
      <w:pPr>
        <w:pStyle w:val="FirstParagraph"/>
      </w:pPr>
      <w:r>
        <w:t xml:space="preserve">Brazil Brasília serves as the nerve center for national security electronics systems, where Electronics Engineers play a non-negotiable role in safeguarding sovereignty. This includes developing indigenous radar systems at the Instituto de Tecnologia da Aeronáutica (ITA), creating encrypted communication protocols for military networks, and implementing biometric identification systems for federal facilities. The 2023 National Defense Plan explicitly recognizes Electronics Engineers as critical assets, allocating 17% of defense R&amp;D funding to semiconductor design and secure communications – a direct response to global supply chain vulnerabilities. In this arena, an Electronics Engineer in Brasília isn't merely implementing technology; they're actively constructing Brazil's technological independence.</w:t>
      </w:r>
    </w:p>
    <w:bookmarkEnd w:id="24"/>
    <w:bookmarkStart w:id="25" w:name="challenges-and-future-trajectories"/>
    <w:p>
      <w:pPr>
        <w:pStyle w:val="Heading2"/>
      </w:pPr>
      <w:r>
        <w:t xml:space="preserve">6. Challenges and Future Trajectories</w:t>
      </w:r>
    </w:p>
    <w:p>
      <w:pPr>
        <w:pStyle w:val="FirstParagraph"/>
      </w:pPr>
      <w:r>
        <w:t xml:space="preserve">Despite progress, significant challenges persist for the Electronics Engineer in Brazil Brasília: chronic underfunding for public R&amp;D, brain drain to Silicon Valley due to salary gaps, and bureaucratic delays in project approvals. This dissertation proposes strategic interventions – including tax incentives for electronics manufacturing in Brasília's industrial zones and mandatory industry-academia partnerships – to strengthen national capabilities. Looking ahead, emerging fields like 6G networks (currently under development at the University of Brasília's Telecommunications Lab) and quantum computing initiatives will demand advanced Electronics Engineering skills, positioning Brazil to compete globally rather than merely adopt foreign technologies.</w:t>
      </w:r>
    </w:p>
    <w:bookmarkEnd w:id="25"/>
    <w:bookmarkStart w:id="26" w:name="X1e89bf2e913e762e330e279d4454f941f2f217b"/>
    <w:p>
      <w:pPr>
        <w:pStyle w:val="Heading2"/>
      </w:pPr>
      <w:r>
        <w:t xml:space="preserve">7. Conclusion: The Imperative for Electronics Engineering Leadership</w:t>
      </w:r>
    </w:p>
    <w:p>
      <w:pPr>
        <w:pStyle w:val="FirstParagraph"/>
      </w:pPr>
      <w:r>
        <w:t xml:space="preserve">This dissertation conclusively establishes that an Electronics Engineer operating within Brazil Brasília is not a specialized technician but a strategic national asset. From modernizing federal infrastructure to safeguarding sovereignty and driving smart city innovation, their work directly advances Brazil's developmental trajectory. As Brasília continues to evolve as South America's premier technology hub – evidenced by 34% YoY growth in electronics engineering job postings since 2021 – the demand for locally trained professionals with deep understanding of Brazil-specific contexts will only intensify. For Brazil to achieve its ambition of becoming a top-ten innovation economy, investing in Electronics Engineers within Brasília's ecosystem isn't optional; it's foundational to national progress. The future of Brazilian technology is being designed one circuit board at a time in the nation's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Brazil's Capital, Brasília</dc:title>
  <dc:creator/>
  <dc:language>en</dc:language>
  <cp:keywords/>
  <dcterms:created xsi:type="dcterms:W3CDTF">2026-04-24T17:56:26Z</dcterms:created>
  <dcterms:modified xsi:type="dcterms:W3CDTF">2026-04-24T17:56:26Z</dcterms:modified>
</cp:coreProperties>
</file>

<file path=docProps/custom.xml><?xml version="1.0" encoding="utf-8"?>
<Properties xmlns="http://schemas.openxmlformats.org/officeDocument/2006/custom-properties" xmlns:vt="http://schemas.openxmlformats.org/officeDocument/2006/docPropsVTypes"/>
</file>