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Advancement</w:t>
      </w:r>
    </w:p>
    <w:bookmarkStart w:id="25" w:name="X1c0050d65b1d915c9298ed3fa8d149a5385c1a5"/>
    <w:p>
      <w:pPr>
        <w:pStyle w:val="Heading1"/>
      </w:pPr>
      <w:r>
        <w:t xml:space="preserve">Dissertation: The Critical Role of the Electronics Engineer in Catalyzing Innovation within Chile Santiago's Dynamic Economy</w:t>
      </w:r>
    </w:p>
    <w:p>
      <w:pPr>
        <w:pStyle w:val="FirstParagraph"/>
      </w:pPr>
      <w:r>
        <w:t xml:space="preserve">This Dissertation presents a comprehensive analysis of the indispensable contributions made by the Electronics Engineer to the socio-economic fabric and technological evolution of Chile Santiago. Focusing specifically on this vibrant South American metropolis, it examines how specialized expertise in electronics design, embedded systems, telecommunications, and industrial automation directly fuels Chile's strategic development goals. The city of Santiago stands as the undisputed epicenter for technological innovation in Chile, housing major multinational corporations, cutting-edge research centers (including those affiliated with the Universidad de Chile and Pontificia Universidad Católica de Chile), and a thriving startup ecosystem. Within this context, the Electronics Engineer emerges not merely as a technical professional but as a pivotal driver of national progress.</w:t>
      </w:r>
    </w:p>
    <w:bookmarkStart w:id="20" w:name="X92255b27279a0a10404a2374d60525156478cc7"/>
    <w:p>
      <w:pPr>
        <w:pStyle w:val="Heading2"/>
      </w:pPr>
      <w:r>
        <w:t xml:space="preserve">Context: Santiago – The Nexus of Chilean Technological Ambition</w:t>
      </w:r>
    </w:p>
    <w:p>
      <w:pPr>
        <w:pStyle w:val="FirstParagraph"/>
      </w:pPr>
      <w:r>
        <w:t xml:space="preserve">Chile Santiago's significance transcends its role as the nation's capital; it is the primary engine for Chile's knowledge-based economy. The city boasts one of Latin America's most sophisticated telecommunications infrastructures, a rapidly expanding renewable energy sector (particularly solar and wind), and a global mining industry increasingly reliant on advanced automation – all areas where the Electronics Engineer provides foundational expertise. This Dissertation argues that the unique challenges and opportunities presented by Santiago's urban density, economic structure (heavily influenced by mining, agriculture, and services), and ambitious national development plans create an unparalleled demand for highly skilled Electronics Engineers. Their work is fundamental to realizing Chile's vision of a digitally connected, efficient, and sustainable future.</w:t>
      </w:r>
    </w:p>
    <w:bookmarkEnd w:id="20"/>
    <w:bookmarkStart w:id="21" w:name="core-responsibilities-and-impact-areas"/>
    <w:p>
      <w:pPr>
        <w:pStyle w:val="Heading2"/>
      </w:pPr>
      <w:r>
        <w:t xml:space="preserve">Core Responsibilities and Impact Areas</w:t>
      </w:r>
    </w:p>
    <w:p>
      <w:pPr>
        <w:pStyle w:val="FirstParagraph"/>
      </w:pPr>
      <w:r>
        <w:t xml:space="preserve">The scope of work for the Electronics Engineer in Chile Santiago is vast and critically impactful. Key areas include:</w:t>
      </w:r>
    </w:p>
    <w:p>
      <w:pPr>
        <w:numPr>
          <w:ilvl w:val="0"/>
          <w:numId w:val="1001"/>
        </w:numPr>
        <w:pStyle w:val="Compact"/>
      </w:pPr>
      <w:r>
        <w:rPr>
          <w:bCs/>
          <w:b/>
        </w:rPr>
        <w:t xml:space="preserve">Industrial Automation &amp; Smart Mining:</w:t>
      </w:r>
      <w:r>
        <w:t xml:space="preserve"> </w:t>
      </w:r>
      <w:r>
        <w:t xml:space="preserve">Chile's mining sector, a cornerstone of its economy, increasingly deploys autonomous haulage systems, sensor networks for environmental monitoring (e.g., water quality in arid regions), and remote control technologies. Electronics Engineers design and maintain the complex circuitry, control systems, and communication protocols essential for these operations within Santiago-based engineering firms like WSP Chile or local subsidiaries of global giants.</w:t>
      </w:r>
    </w:p>
    <w:p>
      <w:pPr>
        <w:numPr>
          <w:ilvl w:val="0"/>
          <w:numId w:val="1001"/>
        </w:numPr>
        <w:pStyle w:val="Compact"/>
      </w:pPr>
      <w:r>
        <w:rPr>
          <w:bCs/>
          <w:b/>
        </w:rPr>
        <w:t xml:space="preserve">Telecommunications Infrastructure:</w:t>
      </w:r>
      <w:r>
        <w:t xml:space="preserve"> </w:t>
      </w:r>
      <w:r>
        <w:t xml:space="preserve">As Chile's digital transformation accelerates, Santiago requires robust 5G networks, fiber-optic backhaul systems, and IoT connectivity. Electronics Engineers are at the forefront of designing base stations, signal processing units, and network management hardware deployed across the city and beyond.</w:t>
      </w:r>
    </w:p>
    <w:p>
      <w:pPr>
        <w:numPr>
          <w:ilvl w:val="0"/>
          <w:numId w:val="1001"/>
        </w:numPr>
        <w:pStyle w:val="Compact"/>
      </w:pPr>
      <w:r>
        <w:rPr>
          <w:bCs/>
          <w:b/>
        </w:rPr>
        <w:t xml:space="preserve">Renewable Energy Integration:</w:t>
      </w:r>
      <w:r>
        <w:t xml:space="preserve"> </w:t>
      </w:r>
      <w:r>
        <w:t xml:space="preserve">Santiago is pivotal in integrating massive solar and wind farms into Chile's national grid. Electronics Engineers develop power converters, inverters for solar arrays (common in the Atacama Desert but managed locally), grid stability systems, and smart metering solutions crucial for a reliable energy transition.</w:t>
      </w:r>
    </w:p>
    <w:p>
      <w:pPr>
        <w:numPr>
          <w:ilvl w:val="0"/>
          <w:numId w:val="1001"/>
        </w:numPr>
        <w:pStyle w:val="Compact"/>
      </w:pPr>
      <w:r>
        <w:rPr>
          <w:bCs/>
          <w:b/>
        </w:rPr>
        <w:t xml:space="preserve">Smart City Initiatives:</w:t>
      </w:r>
      <w:r>
        <w:t xml:space="preserve"> </w:t>
      </w:r>
      <w:r>
        <w:t xml:space="preserve">Santiago actively implements smart city projects (e.g., intelligent traffic management, efficient public lighting, environmental sensors). These require Electronics Engineers to develop embedded systems for real-time data collection, processing units for traffic control centers, and communication modules linking diverse city infrastructure components.</w:t>
      </w:r>
    </w:p>
    <w:bookmarkEnd w:id="21"/>
    <w:bookmarkStart w:id="22" w:name="Xfbde0ba4dd8e5a16c601e7f37057007c2c6726a"/>
    <w:p>
      <w:pPr>
        <w:pStyle w:val="Heading2"/>
      </w:pPr>
      <w:r>
        <w:t xml:space="preserve">Education and Professional Development in Chile Santiago</w:t>
      </w:r>
    </w:p>
    <w:p>
      <w:pPr>
        <w:pStyle w:val="FirstParagraph"/>
      </w:pPr>
      <w:r>
        <w:t xml:space="preserve">The pipeline of future Electronics Engineers is cultivated within Santiago's premier universities. Institutions like Universidad Técnica Federico Santa María (UTFSM), Pontificia Universidad Católica de Chile (PUC), and Universidad de Chile offer rigorous programs specifically training graduates for the local market. This Dissertation highlights that curricula increasingly emphasize practical skills in embedded systems, FPGA design, wireless communication protocols (like LoRaWAN for IoT applications relevant to Santiago's smart city projects), and renewable energy electronics – directly aligning with the needs of Santiago-based industries. Professional development is further supported by organizations like the Instituto de Ingenieros Eléctricos y Electrónicos (IEEE) Chile, which hosts local chapters in Santiago fostering continuous learning and networking for Electronics Engineers.</w:t>
      </w:r>
    </w:p>
    <w:bookmarkEnd w:id="22"/>
    <w:bookmarkStart w:id="23" w:name="challenges-and-future-trajectory"/>
    <w:p>
      <w:pPr>
        <w:pStyle w:val="Heading2"/>
      </w:pPr>
      <w:r>
        <w:t xml:space="preserve">Challenges and Future Trajectory</w:t>
      </w:r>
    </w:p>
    <w:p>
      <w:pPr>
        <w:pStyle w:val="FirstParagraph"/>
      </w:pPr>
      <w:r>
        <w:t xml:space="preserve">This Dissertation also addresses critical challenges facing the Electronics Engineer profession within Chile Santiago. Key hurdles include the need for greater collaboration between academia (in Santiago) and industry to ensure curricula remain cutting-edge, competition for talent with global tech hubs, and the necessity for continuous upskilling as technologies like AI/ML integration into embedded systems become mainstream. The future trajectory points towards increased specialization: expertise in low-power IoT devices, cybersecurity for industrial control systems (a growing concern in Santiago's critical infrastructure), and advanced sensor fusion technologies will be paramount. Electronics Engineers must also champion sustainable design practices to reduce e-waste – a pressing issue within Santiago's rapidly evolving tech landscape.</w:t>
      </w:r>
    </w:p>
    <w:bookmarkEnd w:id="23"/>
    <w:bookmarkStart w:id="24" w:name="conclusion-the-indispensable-catalyst"/>
    <w:p>
      <w:pPr>
        <w:pStyle w:val="Heading2"/>
      </w:pPr>
      <w:r>
        <w:t xml:space="preserve">Conclusion: The Indispensable Catalyst</w:t>
      </w:r>
    </w:p>
    <w:p>
      <w:pPr>
        <w:pStyle w:val="FirstParagraph"/>
      </w:pPr>
      <w:r>
        <w:t xml:space="preserve">This Dissertation unequivocally establishes that the Electronics Engineer is not just a participant but the essential catalyst for Chile Santiago's technological advancement and economic diversification. From optimizing the efficiency of global mining operations managed from Santiago to building the resilient digital infrastructure underpinning modern urban life, their contributions are deeply woven into the city's identity and national aspirations. The unique convergence of industrial needs, academic excellence, government initiatives (such as Chile's Digital Strategy 2025), and a growing entrepreneurial spirit within Chile Santiago creates an environment where Electronics Engineers are uniquely positioned to shape the country's future. Investing in their education, fostering innovation ecosystems in Santiago, and recognizing their strategic value are not merely beneficial but fundamental to securing Chile's competitiveness on the global stage. The continued success of this Dissertation underscores the profound importance of nurturing and empowering Electronics Engineers within Chile Santiago as a national priority.</w:t>
      </w:r>
    </w:p>
    <w:p>
      <w:pPr>
        <w:pStyle w:val="BodyText"/>
      </w:pPr>
      <w:r>
        <w:rPr>
          <w:iCs/>
          <w:i/>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Chile Santiago's Technological Advancement</dc:title>
  <dc:creator/>
  <dc:language>en</dc:language>
  <cp:keywords/>
  <dcterms:created xsi:type="dcterms:W3CDTF">2026-07-03T09:19:12Z</dcterms:created>
  <dcterms:modified xsi:type="dcterms:W3CDTF">2026-07-03T09:19:12Z</dcterms:modified>
</cp:coreProperties>
</file>

<file path=docProps/custom.xml><?xml version="1.0" encoding="utf-8"?>
<Properties xmlns="http://schemas.openxmlformats.org/officeDocument/2006/custom-properties" xmlns:vt="http://schemas.openxmlformats.org/officeDocument/2006/docPropsVTypes"/>
</file>