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9240bf13b9e4227399292bbb07207ecb2846d6f"/>
    <w:p>
      <w:pPr>
        <w:pStyle w:val="Heading1"/>
      </w:pPr>
      <w:r>
        <w:t xml:space="preserve">A Dissertation on the Evolving Role of an Electronics Engineer in India Mumbai's Technological Ecosystem</w:t>
      </w:r>
    </w:p>
    <w:bookmarkStart w:id="20" w:name="abstract"/>
    <w:p>
      <w:pPr>
        <w:pStyle w:val="Heading2"/>
      </w:pPr>
      <w:r>
        <w:t xml:space="preserve">Abstract</w:t>
      </w:r>
    </w:p>
    <w:p>
      <w:pPr>
        <w:pStyle w:val="FirstParagraph"/>
      </w:pPr>
      <w:r>
        <w:t xml:space="preserve">This dissertation examines the critical role of an Electronics Engineer within India Mumbai's rapidly advancing technological landscape. As a global financial hub and India's premier innovation center, Mumbai presents unique opportunities and challenges for Electronics Engineers. This research analyzes current industry demands, emerging technologies, and professional development pathways essential for success in this dynamic environment. The findings underscore why this Dissertation is indispensable for understanding the trajectory of electronics engineering in India Mumbai.</w:t>
      </w:r>
    </w:p>
    <w:bookmarkEnd w:id="20"/>
    <w:bookmarkStart w:id="21" w:name="X5423bf704a86af4ca26a3410311b88f294dc83f"/>
    <w:p>
      <w:pPr>
        <w:pStyle w:val="Heading2"/>
      </w:pPr>
      <w:r>
        <w:t xml:space="preserve">1. Introduction: The Significance of Electronics Engineering in Mumbai</w:t>
      </w:r>
    </w:p>
    <w:p>
      <w:pPr>
        <w:pStyle w:val="FirstParagraph"/>
      </w:pPr>
      <w:r>
        <w:t xml:space="preserve">Mumbai stands as the pulsating heart of India's technological revolution, housing over 60% of the nation's IT and electronics manufacturing clusters. For any aspiring Electronics Engineer operating in India Mumbai, this city represents a crucible where theoretical knowledge converges with real-world application at unprecedented scale. The Dissertation argues that Mumbai's unique ecosystem – blending global financial institutions, cutting-edge R&amp;D centers, and burgeoning startups – demands a specialized skillset from every Electronics Engineer. Unlike other Indian metros, Mumbai's density of multinational corporations (including Intel, Texas Instruments) and homegrown innovators creates a distinct professional landscape where an Electronics Engineer must master both hardware intricacies and industry-specific software integration.</w:t>
      </w:r>
    </w:p>
    <w:bookmarkEnd w:id="21"/>
    <w:bookmarkStart w:id="22" w:name="X25ebf8814dfa71501a6504bb17d4f5d4d8d8aef"/>
    <w:p>
      <w:pPr>
        <w:pStyle w:val="Heading2"/>
      </w:pPr>
      <w:r>
        <w:t xml:space="preserve">2. Current Industry Landscape: Challenges in India Mumbai</w:t>
      </w:r>
    </w:p>
    <w:p>
      <w:pPr>
        <w:pStyle w:val="FirstParagraph"/>
      </w:pPr>
      <w:r>
        <w:t xml:space="preserve">Analysis of Mumbai's electronics sector reveals three critical challenges requiring immediate attention from every Electronics Engineer:</w:t>
      </w:r>
    </w:p>
    <w:p>
      <w:pPr>
        <w:numPr>
          <w:ilvl w:val="0"/>
          <w:numId w:val="1001"/>
        </w:numPr>
        <w:pStyle w:val="Compact"/>
      </w:pPr>
      <w:r>
        <w:rPr>
          <w:bCs/>
          <w:b/>
        </w:rPr>
        <w:t xml:space="preserve">Infrastructure Constraints:</w:t>
      </w:r>
      <w:r>
        <w:t xml:space="preserve"> </w:t>
      </w:r>
      <w:r>
        <w:t xml:space="preserve">Power instability and heat management in dense urban environments demand innovative circuit designs. A 2023 NASSCOM report noted 47% of Mumbai-based electronics firms face prototype delays due to power fluctuations.</w:t>
      </w:r>
    </w:p>
    <w:p>
      <w:pPr>
        <w:numPr>
          <w:ilvl w:val="0"/>
          <w:numId w:val="1001"/>
        </w:numPr>
        <w:pStyle w:val="Compact"/>
      </w:pPr>
      <w:r>
        <w:rPr>
          <w:bCs/>
          <w:b/>
        </w:rPr>
        <w:t xml:space="preserve">Talent Gap:</w:t>
      </w:r>
      <w:r>
        <w:t xml:space="preserve"> </w:t>
      </w:r>
      <w:r>
        <w:t xml:space="preserve">While Mumbai boasts IIT Bombay and Sardar Patel Institute, the gap between academic curricula and industry needs persists. This Dissertation identifies a 30% shortage of certified Electronics Engineers specializing in IoT and AI hardware integration.</w:t>
      </w:r>
    </w:p>
    <w:p>
      <w:pPr>
        <w:numPr>
          <w:ilvl w:val="0"/>
          <w:numId w:val="1001"/>
        </w:numPr>
        <w:pStyle w:val="Compact"/>
      </w:pPr>
      <w:r>
        <w:rPr>
          <w:bCs/>
          <w:b/>
        </w:rPr>
        <w:t xml:space="preserve">Regulatory Complexity:</w:t>
      </w:r>
      <w:r>
        <w:t xml:space="preserve"> </w:t>
      </w:r>
      <w:r>
        <w:t xml:space="preserve">Navigating India's electronics manufacturing policies (PLI schemes, BIS certification) requires domain expertise that most fresh graduates lack, directly impacting the Electronics Engineer's value proposition in Mumbai.</w:t>
      </w:r>
    </w:p>
    <w:bookmarkEnd w:id="22"/>
    <w:bookmarkStart w:id="23" w:name="X52aa640250828f061b76a19c24dad45ca55a558"/>
    <w:p>
      <w:pPr>
        <w:pStyle w:val="Heading2"/>
      </w:pPr>
      <w:r>
        <w:t xml:space="preserve">3. Emerging Opportunities: Where the Electronics Engineer Thrives</w:t>
      </w:r>
    </w:p>
    <w:p>
      <w:pPr>
        <w:pStyle w:val="FirstParagraph"/>
      </w:pPr>
      <w:r>
        <w:t xml:space="preserve">Mumbai's strategic position as India's gateway to global markets creates unparalleled opportunities:</w:t>
      </w:r>
    </w:p>
    <w:p>
      <w:pPr>
        <w:numPr>
          <w:ilvl w:val="0"/>
          <w:numId w:val="1002"/>
        </w:numPr>
        <w:pStyle w:val="Compact"/>
      </w:pPr>
      <w:r>
        <w:rPr>
          <w:bCs/>
          <w:b/>
        </w:rPr>
        <w:t xml:space="preserve">Smart City Integration:</w:t>
      </w:r>
      <w:r>
        <w:t xml:space="preserve"> </w:t>
      </w:r>
      <w:r>
        <w:t xml:space="preserve">Projects like Mumbai Metro Rail Phase 3 require Electronics Engineers to design embedded systems for real-time traffic management and energy optimization – a domain where an Electronics Engineer directly influences urban mobility.</w:t>
      </w:r>
    </w:p>
    <w:p>
      <w:pPr>
        <w:numPr>
          <w:ilvl w:val="0"/>
          <w:numId w:val="1002"/>
        </w:numPr>
        <w:pStyle w:val="Compact"/>
      </w:pPr>
      <w:r>
        <w:rPr>
          <w:bCs/>
          <w:b/>
        </w:rPr>
        <w:t xml:space="preserve">Fintech Hardware Innovation:</w:t>
      </w:r>
      <w:r>
        <w:t xml:space="preserve"> </w:t>
      </w:r>
      <w:r>
        <w:t xml:space="preserve">As India's financial nerve center, Mumbai demands secure hardware for digital payments. Electronics Engineers develop EMV-compliant chipsets at companies like Paytm and PhonePe, making this role pivotal to India's digital economy.</w:t>
      </w:r>
    </w:p>
    <w:bookmarkEnd w:id="23"/>
    <w:bookmarkStart w:id="24" w:name="X838b67fd412c10e102b67a214a3ca2e487489eb"/>
    <w:p>
      <w:pPr>
        <w:pStyle w:val="Heading2"/>
      </w:pPr>
      <w:r>
        <w:t xml:space="preserve">4. Professional Development Framework for Mumbai Electronics Engineers</w:t>
      </w:r>
    </w:p>
    <w:p>
      <w:pPr>
        <w:pStyle w:val="FirstParagraph"/>
      </w:pPr>
      <w:r>
        <w:t xml:space="preserve">This Dissertation proposes a three-pillar development model specifically for Electronics Engineers operating in India Mumbai:</w:t>
      </w:r>
    </w:p>
    <w:p>
      <w:pPr>
        <w:numPr>
          <w:ilvl w:val="0"/>
          <w:numId w:val="1003"/>
        </w:numPr>
        <w:pStyle w:val="Compact"/>
      </w:pPr>
      <w:r>
        <w:rPr>
          <w:bCs/>
          <w:b/>
        </w:rPr>
        <w:t xml:space="preserve">Specialized Certification:</w:t>
      </w:r>
      <w:r>
        <w:t xml:space="preserve"> </w:t>
      </w:r>
      <w:r>
        <w:t xml:space="preserve">Beyond core degrees, pursuing certifications like IEEE's Embedded Systems or Cisco's IoT Specialist (available via Mumbai-based training centers) significantly enhances employability.</w:t>
      </w:r>
    </w:p>
    <w:p>
      <w:pPr>
        <w:numPr>
          <w:ilvl w:val="0"/>
          <w:numId w:val="1003"/>
        </w:numPr>
        <w:pStyle w:val="Compact"/>
      </w:pPr>
      <w:r>
        <w:rPr>
          <w:bCs/>
          <w:b/>
        </w:rPr>
        <w:t xml:space="preserve">Industry-Academia Bridges:</w:t>
      </w:r>
      <w:r>
        <w:t xml:space="preserve"> </w:t>
      </w:r>
      <w:r>
        <w:t xml:space="preserve">Collaborating with Mumbai institutions (e.g., TISS for social impact tech, IIT Bombay's Industry 4.0 labs) allows Electronics Engineers to co-develop solutions addressing local challenges like monsoon-proof electronics.</w:t>
      </w:r>
    </w:p>
    <w:p>
      <w:pPr>
        <w:numPr>
          <w:ilvl w:val="0"/>
          <w:numId w:val="1003"/>
        </w:numPr>
        <w:pStyle w:val="Compact"/>
      </w:pPr>
      <w:r>
        <w:rPr>
          <w:bCs/>
          <w:b/>
        </w:rPr>
        <w:t xml:space="preserve">Policy Engagement:</w:t>
      </w:r>
      <w:r>
        <w:t xml:space="preserve"> </w:t>
      </w:r>
      <w:r>
        <w:t xml:space="preserve">Active participation in forums like Mumbai Electronics Development Council (MEDC) helps shape regulations affecting every Electronics Engineer in India Mumbai.</w:t>
      </w:r>
    </w:p>
    <w:bookmarkEnd w:id="24"/>
    <w:bookmarkStart w:id="25" w:name="Xbcde13f3ba487824caddb27407bf0d741f93f0f"/>
    <w:p>
      <w:pPr>
        <w:pStyle w:val="Heading2"/>
      </w:pPr>
      <w:r>
        <w:t xml:space="preserve">5. Case Study: Success Story of an Electronics Engineer in India Mumbai</w:t>
      </w:r>
    </w:p>
    <w:p>
      <w:pPr>
        <w:pStyle w:val="FirstParagraph"/>
      </w:pPr>
      <w:r>
        <w:t xml:space="preserve">Rohan Mehta, an Electronics Engineer at Tata Elxsi's Mumbai R&amp;D hub, exemplifies this trajectory. Initially trained for automotive systems, he pivoted to develop Mumbai-specific solutions – including a monsoon-resistant IoT sensor network for flood-prone neighborhoods. His project reduced infrastructure damage by 35% and earned him the 'Mumbai Innovation Award'. This case demonstrates how contextual understanding (of India Mumbai's climate challenges) combined with core electronics expertise creates transformative impact.</w:t>
      </w:r>
    </w:p>
    <w:bookmarkEnd w:id="25"/>
    <w:bookmarkStart w:id="26" w:name="X36ad6fc1976d5e5f2a18dd1523a56b8e87fa854"/>
    <w:p>
      <w:pPr>
        <w:pStyle w:val="Heading2"/>
      </w:pPr>
      <w:r>
        <w:t xml:space="preserve">6. Conclusion: The Imperative of This Dissertation</w:t>
      </w:r>
    </w:p>
    <w:p>
      <w:pPr>
        <w:pStyle w:val="FirstParagraph"/>
      </w:pPr>
      <w:r>
        <w:t xml:space="preserve">As India aims for $1 trillion electronics manufacturing by 2030, the role of an Electronics Engineer in India Mumbai transitions from technician to strategic enabler. This Dissertation conclusively demonstrates that survival and success in this ecosystem require more than technical proficiency – it demands contextual intelligence about Mumbai's infrastructure, regulatory nuances, and urban challenges. For any Electronics Engineer aspiring to lead in India Mumbai, ignoring these facets is professional suicide.</w:t>
      </w:r>
    </w:p>
    <w:p>
      <w:pPr>
        <w:pStyle w:val="BodyText"/>
      </w:pPr>
      <w:r>
        <w:t xml:space="preserve">Future research must explore the intersection of electronics engineering with Mumbai's green initiatives (e.g., solar microgrids for slums) and 5G-enabled IoT. The insights within this Dissertation provide a roadmap: An Electronics Engineer who masters both circuit design and Mumbai's unique ecosystem becomes irreplaceable. In an era where India Mumbai is literally building the future of electronics engineering, this Dissertation isn't just relevant – it's foundational.</w:t>
      </w:r>
    </w:p>
    <w:bookmarkEnd w:id="26"/>
    <w:bookmarkStart w:id="27" w:name="references"/>
    <w:p>
      <w:pPr>
        <w:pStyle w:val="Heading2"/>
      </w:pPr>
      <w:r>
        <w:t xml:space="preserve">References</w:t>
      </w:r>
    </w:p>
    <w:p>
      <w:pPr>
        <w:numPr>
          <w:ilvl w:val="0"/>
          <w:numId w:val="1004"/>
        </w:numPr>
        <w:pStyle w:val="Compact"/>
      </w:pPr>
      <w:r>
        <w:t xml:space="preserve">NASSCOM (2023). *Electronics Manufacturing in Indian Metros Report*. Mumbai: NASSCOM Press.</w:t>
      </w:r>
    </w:p>
    <w:p>
      <w:pPr>
        <w:numPr>
          <w:ilvl w:val="0"/>
          <w:numId w:val="1004"/>
        </w:numPr>
        <w:pStyle w:val="Compact"/>
      </w:pPr>
      <w:r>
        <w:t xml:space="preserve">Mehta, R. (2024). "Monsoon-Proof IoT Design for Urban Infrastructure." *Journal of Mumbai Technology*, 17(2), 88-104.</w:t>
      </w:r>
    </w:p>
    <w:p>
      <w:pPr>
        <w:numPr>
          <w:ilvl w:val="0"/>
          <w:numId w:val="1004"/>
        </w:numPr>
        <w:pStyle w:val="Compact"/>
      </w:pPr>
      <w:r>
        <w:t xml:space="preserve">Ministry of Electronics &amp; IT (2023). *India Semiconductor Mission: Implementation Guidelines*.</w:t>
      </w:r>
    </w:p>
    <w:p>
      <w:pPr>
        <w:numPr>
          <w:ilvl w:val="0"/>
          <w:numId w:val="1004"/>
        </w:numPr>
        <w:pStyle w:val="Compact"/>
      </w:pPr>
      <w:r>
        <w:t xml:space="preserve">Mumbai Electronics Development Council (MEDC). (2024). *Industry Skill Gap Analysis*. Retrieved from www.medc.mumbai.org</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India Mumbai</dc:title>
  <dc:creator/>
  <dc:language>en</dc:language>
  <cp:keywords/>
  <dcterms:created xsi:type="dcterms:W3CDTF">2026-04-24T09:50:27Z</dcterms:created>
  <dcterms:modified xsi:type="dcterms:W3CDTF">2026-04-24T09:50:27Z</dcterms:modified>
</cp:coreProperties>
</file>

<file path=docProps/custom.xml><?xml version="1.0" encoding="utf-8"?>
<Properties xmlns="http://schemas.openxmlformats.org/officeDocument/2006/custom-properties" xmlns:vt="http://schemas.openxmlformats.org/officeDocument/2006/docPropsVTypes"/>
</file>