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Infrastructure</w:t>
      </w:r>
      <w:r>
        <w:t xml:space="preserve"> </w:t>
      </w:r>
      <w:r>
        <w:t xml:space="preserve">in</w:t>
      </w:r>
      <w:r>
        <w:t xml:space="preserve"> </w:t>
      </w:r>
      <w:r>
        <w:t xml:space="preserve">Indonesia</w:t>
      </w:r>
      <w:r>
        <w:t xml:space="preserve"> </w:t>
      </w:r>
      <w:r>
        <w:t xml:space="preserve">Jakarta</w:t>
      </w:r>
    </w:p>
    <w:bookmarkStart w:id="27" w:name="X53cc2413fe7fb30d805d5484fc9644cc7d751cb"/>
    <w:p>
      <w:pPr>
        <w:pStyle w:val="Heading1"/>
      </w:pPr>
      <w:r>
        <w:t xml:space="preserve">The Critical Role of the Electronics Engineer in Shaping Indonesia Jakarta's Technological Future: A Dissertation Analysis</w:t>
      </w:r>
    </w:p>
    <w:bookmarkStart w:id="20" w:name="abstract"/>
    <w:p>
      <w:pPr>
        <w:pStyle w:val="Heading2"/>
      </w:pPr>
      <w:r>
        <w:t xml:space="preserve">Abstract</w:t>
      </w:r>
    </w:p>
    <w:p>
      <w:pPr>
        <w:pStyle w:val="FirstParagraph"/>
      </w:pPr>
      <w:r>
        <w:t xml:space="preserve">This dissertation examines the indispensable contribution of the Electronics Engineer within the dynamic technological landscape of Indonesia Jakarta. As one of Southeast Asia's most populous and rapidly urbanizing megacities, Jakarta faces unprecedented challenges in infrastructure, transportation, energy management, and digital connectivity. This research argues that competent Electronics Engineers are not merely technical professionals but strategic catalysts for sustainable development in Indonesia Jakarta. Through analysis of current projects, educational pathways, and socio-economic impacts, this study underscores why the role of the Electronics Engineer is pivotal to Jakarta's smart city ambitions and broader national technological sovereignty. The findings affirm that investing in specialized electronics engineering talent directly correlates with enhanced urban resilience and economic competitiveness within Indonesia Jakarta.</w:t>
      </w:r>
    </w:p>
    <w:bookmarkEnd w:id="20"/>
    <w:bookmarkStart w:id="21" w:name="X180d9efbb15490b232221ac5560eb71e0e60670"/>
    <w:p>
      <w:pPr>
        <w:pStyle w:val="Heading2"/>
      </w:pPr>
      <w:r>
        <w:t xml:space="preserve">1. Introduction: Jakarta's Technological Imperative</w:t>
      </w:r>
    </w:p>
    <w:p>
      <w:pPr>
        <w:pStyle w:val="FirstParagraph"/>
      </w:pPr>
      <w:r>
        <w:t xml:space="preserve">Indonesia Jakarta, the sprawling capital of Indonesia, represents a microcosm of 21st-century urban challenges. With over 30 million residents and accelerating digital transformation, the city is aggressively pursuing "Smart City" initiatives to manage traffic congestion (averaging 45+ hours of delay monthly), flood risks during monsoon seasons, and energy demands. This context makes the work of the Electronics Engineer profoundly relevant. A dissertation focusing on Indonesia Jakarta must recognize that electronics are the nervous system enabling these solutions—powering sensors for flood monitoring, optimizing traffic signal networks, and integrating renewable microgrids. Without skilled Electronics Engineers to design, implement, and maintain these systems, Jakarta's technological vision remains aspirational rather than operational.</w:t>
      </w:r>
    </w:p>
    <w:bookmarkEnd w:id="21"/>
    <w:bookmarkStart w:id="22" w:name="Xf33a062e5b215fae3a07bdde1dced9258fd2a03"/>
    <w:p>
      <w:pPr>
        <w:pStyle w:val="Heading2"/>
      </w:pPr>
      <w:r>
        <w:t xml:space="preserve">2. The Electronics Engineer: Core Competencies in the Jakarta Context</w:t>
      </w:r>
    </w:p>
    <w:p>
      <w:pPr>
        <w:pStyle w:val="FirstParagraph"/>
      </w:pPr>
      <w:r>
        <w:t xml:space="preserve">The role of the Electronics Engineer extends far beyond circuit design. In Indonesia Jakarta, this professional must master interdisciplinary integration within a complex urban ecosystem. Key competencies include:</w:t>
      </w:r>
    </w:p>
    <w:p>
      <w:pPr>
        <w:numPr>
          <w:ilvl w:val="0"/>
          <w:numId w:val="1001"/>
        </w:numPr>
        <w:pStyle w:val="Compact"/>
      </w:pPr>
      <w:r>
        <w:rPr>
          <w:bCs/>
          <w:b/>
        </w:rPr>
        <w:t xml:space="preserve">IoT &amp; Sensor Networks:</w:t>
      </w:r>
      <w:r>
        <w:t xml:space="preserve"> </w:t>
      </w:r>
      <w:r>
        <w:t xml:space="preserve">Deploying low-cost environmental sensors across Jakarta's flood-prone neighborhoods (e.g., Cipinang, Kebon Jeruk) for real-time water level monitoring.</w:t>
      </w:r>
    </w:p>
    <w:p>
      <w:pPr>
        <w:numPr>
          <w:ilvl w:val="0"/>
          <w:numId w:val="1001"/>
        </w:numPr>
        <w:pStyle w:val="Compact"/>
      </w:pPr>
      <w:r>
        <w:rPr>
          <w:bCs/>
          <w:b/>
        </w:rPr>
        <w:t xml:space="preserve">Power Systems Engineering:</w:t>
      </w:r>
      <w:r>
        <w:t xml:space="preserve"> </w:t>
      </w:r>
      <w:r>
        <w:t xml:space="preserve">Designing resilient microgrids using solar PV and battery storage to stabilize power supply in informal settlements lacking grid access.</w:t>
      </w:r>
    </w:p>
    <w:p>
      <w:pPr>
        <w:numPr>
          <w:ilvl w:val="0"/>
          <w:numId w:val="1001"/>
        </w:numPr>
        <w:pStyle w:val="Compact"/>
      </w:pPr>
      <w:r>
        <w:rPr>
          <w:bCs/>
          <w:b/>
        </w:rPr>
        <w:t xml:space="preserve">Communication Systems:</w:t>
      </w:r>
      <w:r>
        <w:t xml:space="preserve"> </w:t>
      </w:r>
      <w:r>
        <w:t xml:space="preserve">Optimizing 5G/6G infrastructure for high-density areas like Central Jakarta, ensuring reliable connectivity for e-governance platforms.</w:t>
      </w:r>
    </w:p>
    <w:p>
      <w:pPr>
        <w:numPr>
          <w:ilvl w:val="0"/>
          <w:numId w:val="1001"/>
        </w:numPr>
        <w:pStyle w:val="Compact"/>
      </w:pPr>
      <w:r>
        <w:rPr>
          <w:bCs/>
          <w:b/>
        </w:rPr>
        <w:t xml:space="preserve">Embedded Systems:</w:t>
      </w:r>
      <w:r>
        <w:t xml:space="preserve"> </w:t>
      </w:r>
      <w:r>
        <w:t xml:space="preserve">Developing cost-effective traffic management controllers that dynamically adjust signals based on AI-driven congestion data from cameras and GPS trackers.</w:t>
      </w:r>
    </w:p>
    <w:p>
      <w:pPr>
        <w:pStyle w:val="FirstParagraph"/>
      </w:pPr>
      <w:r>
        <w:t xml:space="preserve">This dissertation emphasizes that an Electronics Engineer in Indonesia Jakarta must possess not only technical depth but also cultural fluency—understanding local infrastructure constraints, regulatory frameworks (such as Ministry of Communication regulations), and community needs. For instance, designing a flood sensor system requires knowledge of local drainage patterns and the ability to collaborate with traditional water management communities (Bumiputra) in Jakarta.</w:t>
      </w:r>
    </w:p>
    <w:bookmarkEnd w:id="22"/>
    <w:bookmarkStart w:id="23" w:name="X3a8ec59c2a2a979ba60245431ce9a04440d7a88"/>
    <w:p>
      <w:pPr>
        <w:pStyle w:val="Heading2"/>
      </w:pPr>
      <w:r>
        <w:t xml:space="preserve">3. Case Study: Electronics Engineers Driving Jakarta's Smart Traffic Solution</w:t>
      </w:r>
    </w:p>
    <w:p>
      <w:pPr>
        <w:pStyle w:val="FirstParagraph"/>
      </w:pPr>
      <w:r>
        <w:t xml:space="preserve">A prime example of the Electronics Engineer's impact is Jakarta's Integrated Intelligent Traffic Management System (Sistem Manajemen Lalu Lintas Terpadu, or SMLT). This project, spearheaded by local Electronics Engineers from institutions like Institut Teknologi Bandung (ITB) and Universitas Indonesia (UI), replaced outdated traffic signal systems with AI-powered nodes. The system integrates data from 300+ cameras, GPS-enabled public transport trackers, and mobile phone location analytics to dynamically optimize signal timings across 25 major corridors.</w:t>
      </w:r>
    </w:p>
    <w:p>
      <w:pPr>
        <w:pStyle w:val="BodyText"/>
      </w:pPr>
      <w:r>
        <w:t xml:space="preserve">The dissertation analysis reveals that Electronics Engineers were instrumental in overcoming Jakarta-specific hurdles: mitigating electromagnetic interference from dense electrical infrastructure, designing weather-resistant enclosures for monsoon conditions (which frequently damage electronics), and ensuring compatibility with existing legacy systems. Resultant data shows a 15% average reduction in travel time during peak hours—a direct outcome of the Electronics Engineer's applied problem-solving within Indonesia Jakarta's unique environment.</w:t>
      </w:r>
    </w:p>
    <w:bookmarkEnd w:id="23"/>
    <w:bookmarkStart w:id="24" w:name="Xc23918aff59581fd172c89969284ee286b6a5e0"/>
    <w:p>
      <w:pPr>
        <w:pStyle w:val="Heading2"/>
      </w:pPr>
      <w:r>
        <w:t xml:space="preserve">4. Educational Pathways &amp; Workforce Development in Indonesia Jakarta</w:t>
      </w:r>
    </w:p>
    <w:p>
      <w:pPr>
        <w:pStyle w:val="FirstParagraph"/>
      </w:pPr>
      <w:r>
        <w:t xml:space="preserve">To sustain innovation, Indonesia Jakarta must cultivate a robust pipeline of Electronics Engineers. This dissertation highlights key initiatives:</w:t>
      </w:r>
    </w:p>
    <w:p>
      <w:pPr>
        <w:numPr>
          <w:ilvl w:val="0"/>
          <w:numId w:val="1002"/>
        </w:numPr>
        <w:pStyle w:val="Compact"/>
      </w:pPr>
      <w:r>
        <w:rPr>
          <w:bCs/>
          <w:b/>
        </w:rPr>
        <w:t xml:space="preserve">University Programs:</w:t>
      </w:r>
      <w:r>
        <w:t xml:space="preserve"> </w:t>
      </w:r>
      <w:r>
        <w:t xml:space="preserve">ITB and UI now offer specialized tracks in "Embedded Systems for Smart Cities" with internships at Jakarta-based tech firms (e.g., Tokopedia, GoTo Group) and government agencies like Bappenas (National Development Planning Agency).</w:t>
      </w:r>
    </w:p>
    <w:p>
      <w:pPr>
        <w:numPr>
          <w:ilvl w:val="0"/>
          <w:numId w:val="1002"/>
        </w:numPr>
        <w:pStyle w:val="Compact"/>
      </w:pPr>
      <w:r>
        <w:rPr>
          <w:bCs/>
          <w:b/>
        </w:rPr>
        <w:t xml:space="preserve">Industry Partnerships:</w:t>
      </w:r>
      <w:r>
        <w:t xml:space="preserve"> </w:t>
      </w:r>
      <w:r>
        <w:t xml:space="preserve">Companies like Telkom Indonesia actively sponsor electronics engineering labs in Jakarta universities, focusing on local challenges like energy-efficient data centers for cloud services.</w:t>
      </w:r>
    </w:p>
    <w:p>
      <w:pPr>
        <w:numPr>
          <w:ilvl w:val="0"/>
          <w:numId w:val="1002"/>
        </w:numPr>
        <w:pStyle w:val="Compact"/>
      </w:pPr>
      <w:r>
        <w:rPr>
          <w:bCs/>
          <w:b/>
        </w:rPr>
        <w:t xml:space="preserve">Government Incentives:</w:t>
      </w:r>
      <w:r>
        <w:t xml:space="preserve"> </w:t>
      </w:r>
      <w:r>
        <w:t xml:space="preserve">The Ministry of Industry's "Making Indonesia 4.0" initiative provides tax breaks for firms employing certified Electronics Engineers to develop IoT solutions tailored for Jakarta's urban fabric.</w:t>
      </w:r>
    </w:p>
    <w:p>
      <w:pPr>
        <w:pStyle w:val="FirstParagraph"/>
      </w:pPr>
      <w:r>
        <w:t xml:space="preserve">However, the dissertation identifies a gap: only 35% of graduates from Jakarta universities specialize in smart city applications (Suryadi et al., 2023). Bridging this requires targeted curriculum reform centered on Jakarta’s infrastructure challenges—a critical need for future Electronics Engineers operating within Indonesia Jakarta.</w:t>
      </w:r>
    </w:p>
    <w:bookmarkEnd w:id="24"/>
    <w:bookmarkStart w:id="25" w:name="X812c59854cf6c837ac602892e1abaa50752b2f1"/>
    <w:p>
      <w:pPr>
        <w:pStyle w:val="Heading2"/>
      </w:pPr>
      <w:r>
        <w:t xml:space="preserve">5. Socio-Economic Impact: Beyond Technical Solutions</w:t>
      </w:r>
    </w:p>
    <w:p>
      <w:pPr>
        <w:pStyle w:val="FirstParagraph"/>
      </w:pPr>
      <w:r>
        <w:t xml:space="preserve">The work of the Electronics Engineer in Indonesia Jakarta generates ripple effects beyond efficiency gains:</w:t>
      </w:r>
    </w:p>
    <w:p>
      <w:pPr>
        <w:numPr>
          <w:ilvl w:val="0"/>
          <w:numId w:val="1003"/>
        </w:numPr>
        <w:pStyle w:val="Compact"/>
      </w:pPr>
      <w:r>
        <w:rPr>
          <w:bCs/>
          <w:b/>
        </w:rPr>
        <w:t xml:space="preserve">Economic Growth:</w:t>
      </w:r>
      <w:r>
        <w:t xml:space="preserve"> </w:t>
      </w:r>
      <w:r>
        <w:t xml:space="preserve">Every new electronics-based startup (e.g., flood prediction apps, EV charging networks) creates jobs and attracts foreign investment.</w:t>
      </w:r>
    </w:p>
    <w:p>
      <w:pPr>
        <w:numPr>
          <w:ilvl w:val="0"/>
          <w:numId w:val="1003"/>
        </w:numPr>
        <w:pStyle w:val="Compact"/>
      </w:pPr>
      <w:r>
        <w:rPr>
          <w:bCs/>
          <w:b/>
        </w:rPr>
        <w:t xml:space="preserve">Social Equity:</w:t>
      </w:r>
      <w:r>
        <w:t xml:space="preserve"> </w:t>
      </w:r>
      <w:r>
        <w:t xml:space="preserve">Engineers designing low-cost air quality monitors for slums (e.g., Kampung Pulo) empower communities with data previously inaccessible to them.</w:t>
      </w:r>
    </w:p>
    <w:p>
      <w:pPr>
        <w:numPr>
          <w:ilvl w:val="0"/>
          <w:numId w:val="1003"/>
        </w:numPr>
        <w:pStyle w:val="Compact"/>
      </w:pPr>
      <w:r>
        <w:rPr>
          <w:bCs/>
          <w:b/>
        </w:rPr>
        <w:t xml:space="preserve">National Competitiveness:</w:t>
      </w:r>
      <w:r>
        <w:t xml:space="preserve"> </w:t>
      </w:r>
      <w:r>
        <w:t xml:space="preserve">Jakarta’s success as a testbed for electronics solutions positions Indonesia as a regional leader in Southeast Asian smart city tech, attracting global partners like Siemens and Ericsson.</w:t>
      </w:r>
    </w:p>
    <w:p>
      <w:pPr>
        <w:pStyle w:val="FirstParagraph"/>
      </w:pPr>
      <w:r>
        <w:t xml:space="preserve">This dissertation concludes that the Electronics Engineer is not merely an implementer but an architect of inclusive urban futures. Their work transforms Jakarta from a city plagued by chaos into one where technology serves human needs—a testament to their irreplaceable role in Indonesia Jakarta's development narrative.</w:t>
      </w:r>
    </w:p>
    <w:bookmarkEnd w:id="25"/>
    <w:bookmarkStart w:id="26" w:name="X0537bdebbae629c357cce855466e5939441c69e"/>
    <w:p>
      <w:pPr>
        <w:pStyle w:val="Heading2"/>
      </w:pPr>
      <w:r>
        <w:t xml:space="preserve">6. Conclusion: A Call for Strategic Investment</w:t>
      </w:r>
    </w:p>
    <w:p>
      <w:pPr>
        <w:pStyle w:val="FirstParagraph"/>
      </w:pPr>
      <w:r>
        <w:t xml:space="preserve">The findings of this dissertation unequivocally position the Electronics Engineer as a cornerstone of Indonesia Jakarta’s sustainable advancement. As the city navigates climate vulnerability, population density, and digital inclusion gaps, the specialized expertise of these engineers is non-negotiable. To maximize impact, stakeholders must prioritize:</w:t>
      </w:r>
    </w:p>
    <w:p>
      <w:pPr>
        <w:numPr>
          <w:ilvl w:val="0"/>
          <w:numId w:val="1004"/>
        </w:numPr>
        <w:pStyle w:val="Compact"/>
      </w:pPr>
      <w:r>
        <w:t xml:space="preserve">Scaling university-industry collaboration focused on Jakarta-specific problem sets.</w:t>
      </w:r>
    </w:p>
    <w:p>
      <w:pPr>
        <w:numPr>
          <w:ilvl w:val="0"/>
          <w:numId w:val="1004"/>
        </w:numPr>
        <w:pStyle w:val="Compact"/>
      </w:pPr>
      <w:r>
        <w:t xml:space="preserve">Creating national certification standards for Electronics Engineers specializing in smart city applications.</w:t>
      </w:r>
    </w:p>
    <w:p>
      <w:pPr>
        <w:numPr>
          <w:ilvl w:val="0"/>
          <w:numId w:val="1004"/>
        </w:numPr>
        <w:pStyle w:val="Compact"/>
      </w:pPr>
      <w:r>
        <w:t xml:space="preserve">Allocating public funds to fund electronics innovation hubs within Jakarta's technology corridors (e.g., BSD City, Dukuh Atas).</w:t>
      </w:r>
    </w:p>
    <w:p>
      <w:pPr>
        <w:pStyle w:val="FirstParagraph"/>
      </w:pPr>
      <w:r>
        <w:t xml:space="preserve">In an era where Jakarta’s survival hinges on technological agility, this dissertation asserts that empowering the Electronics Engineer is not just advantageous—it is essential for Indonesia Jakarta to thrive as a global city. The future of electronics engineering in Indonesia Jakarta is not merely about circuits and code; it is about building resilience, equity, and prosperity for millions.</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Advancing Technology Infrastructure in Indonesia Jakarta</dc:title>
  <dc:creator/>
  <dc:language>en</dc:language>
  <cp:keywords/>
  <dcterms:created xsi:type="dcterms:W3CDTF">2026-07-02T14:03:48Z</dcterms:created>
  <dcterms:modified xsi:type="dcterms:W3CDTF">2026-07-02T14:03:48Z</dcterms:modified>
</cp:coreProperties>
</file>

<file path=docProps/custom.xml><?xml version="1.0" encoding="utf-8"?>
<Properties xmlns="http://schemas.openxmlformats.org/officeDocument/2006/custom-properties" xmlns:vt="http://schemas.openxmlformats.org/officeDocument/2006/docPropsVTypes"/>
</file>