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Iran</w:t>
      </w:r>
      <w:r>
        <w:t xml:space="preserve"> </w:t>
      </w:r>
      <w:r>
        <w:t xml:space="preserve">Tehran</w:t>
      </w:r>
    </w:p>
    <w:bookmarkStart w:id="25" w:name="Xcbab8174766b2cd7c7b50646da9bfc3ec9070f5"/>
    <w:p>
      <w:pPr>
        <w:pStyle w:val="Heading1"/>
      </w:pPr>
      <w:r>
        <w:t xml:space="preserve">Advancing Electronics Engineering for Sustainable Development: A Dissertation Focus on Iran Tehran</w:t>
      </w:r>
    </w:p>
    <w:p>
      <w:pPr>
        <w:pStyle w:val="FirstParagraph"/>
      </w:pPr>
      <w:r>
        <w:t xml:space="preserve">This dissertation examines the critical role of the modern</w:t>
      </w:r>
      <w:r>
        <w:t xml:space="preserve"> </w:t>
      </w:r>
      <w:r>
        <w:rPr>
          <w:iCs/>
          <w:i/>
        </w:rPr>
        <w:t xml:space="preserve">Electronics Engineer</w:t>
      </w:r>
      <w:r>
        <w:t xml:space="preserve"> </w:t>
      </w:r>
      <w:r>
        <w:t xml:space="preserve">within the socio-economic and technological landscape of</w:t>
      </w:r>
      <w:r>
        <w:t xml:space="preserve"> </w:t>
      </w:r>
      <w:r>
        <w:rPr>
          <w:iCs/>
          <w:i/>
        </w:rPr>
        <w:t xml:space="preserve">Iran Tehran</w:t>
      </w:r>
      <w:r>
        <w:t xml:space="preserve">. As the capital city and economic hub of Iran, Tehran faces unique challenges in infrastructure, industrial growth, and digital transformation. The research argues that specialized expertise in electronics engineering is not merely beneficial but essential for addressing these challenges and driving national progress. This work positions itself as a comprehensive academic contribution to the field, directly relevant to educational curricula and industry needs within</w:t>
      </w:r>
      <w:r>
        <w:t xml:space="preserve"> </w:t>
      </w:r>
      <w:r>
        <w:rPr>
          <w:iCs/>
          <w:i/>
        </w:rPr>
        <w:t xml:space="preserve">Iran Tehran</w:t>
      </w:r>
      <w:r>
        <w:t xml:space="preserve">.</w:t>
      </w:r>
    </w:p>
    <w:bookmarkStart w:id="20" w:name="Xdeb1706e70f14338d6d2ffa3e1592477dbd0d83"/>
    <w:p>
      <w:pPr>
        <w:pStyle w:val="Heading2"/>
      </w:pPr>
      <w:r>
        <w:t xml:space="preserve">The Imperative for Electronics Engineering in Iran Tehran</w:t>
      </w:r>
    </w:p>
    <w:p>
      <w:pPr>
        <w:pStyle w:val="FirstParagraph"/>
      </w:pPr>
      <w:r>
        <w:t xml:space="preserve">Tehran, home to over 9 million residents and hosting the majority of Iran's industrial, academic, and governmental institutions, demands robust electronic systems for its functioning. The city grapples with chronic power grid instability, traffic congestion requiring intelligent management systems, and the urgent need for modernized healthcare infrastructure. These challenges create a pressing demand for skilled</w:t>
      </w:r>
      <w:r>
        <w:t xml:space="preserve"> </w:t>
      </w:r>
      <w:r>
        <w:rPr>
          <w:iCs/>
          <w:i/>
        </w:rPr>
        <w:t xml:space="preserve">Electronics Engineer</w:t>
      </w:r>
      <w:r>
        <w:t xml:space="preserve">s capable of designing resilient power electronics, developing smart city sensors, and creating reliable medical devices – all within the specific constraints of Iran's technological ecosystem and regulatory environment. This dissertation investigates how targeted education and research in electronics engineering can directly mitigate these urban pressures in</w:t>
      </w:r>
      <w:r>
        <w:t xml:space="preserve"> </w:t>
      </w:r>
      <w:r>
        <w:rPr>
          <w:iCs/>
          <w:i/>
        </w:rPr>
        <w:t xml:space="preserve">Iran Tehran</w:t>
      </w:r>
      <w:r>
        <w:t xml:space="preserve">.</w:t>
      </w:r>
    </w:p>
    <w:bookmarkEnd w:id="20"/>
    <w:bookmarkStart w:id="21" w:name="X019582bac662267fb543cd055803bfe9bdddc57"/>
    <w:p>
      <w:pPr>
        <w:pStyle w:val="Heading2"/>
      </w:pPr>
      <w:r>
        <w:t xml:space="preserve">Current Landscape and Challenges for Electronics Engineers in Tehran</w:t>
      </w:r>
    </w:p>
    <w:p>
      <w:pPr>
        <w:pStyle w:val="FirstParagraph"/>
      </w:pPr>
      <w:r>
        <w:t xml:space="preserve">Despite a strong foundation in electrical engineering education at institutions like Sharif University of Technology, Amirkabir University of Technology (Tehran Polytechnic), and Iran University of Science and Technology (IUST), there is a discernible gap between academic output and the nuanced demands of Tehran's industry. Many graduates lack practical experience with locally relevant technologies such as grid-friendly renewable energy integration, cost-effective IoT solutions for municipal services, or secure communication protocols tailored to Iran's specific network infrastructure. Furthermore, access to cutting-edge simulation tools and laboratory equipment remains limited compared to global standards, hindering the development of truly innovative</w:t>
      </w:r>
      <w:r>
        <w:t xml:space="preserve"> </w:t>
      </w:r>
      <w:r>
        <w:rPr>
          <w:iCs/>
          <w:i/>
        </w:rPr>
        <w:t xml:space="preserve">Electronics Engineer</w:t>
      </w:r>
      <w:r>
        <w:t xml:space="preserve">s ready for the Tehran market. This dissertation identifies these gaps as critical areas requiring focused academic and industrial intervention.</w:t>
      </w:r>
    </w:p>
    <w:bookmarkEnd w:id="21"/>
    <w:bookmarkStart w:id="22" w:name="X3b98d1fd8b457f4796a49c7cb1b2062b88e5605"/>
    <w:p>
      <w:pPr>
        <w:pStyle w:val="Heading2"/>
      </w:pPr>
      <w:r>
        <w:t xml:space="preserve">Proposed Research Focus: Bridging Theory and Tehran's Reality</w:t>
      </w:r>
    </w:p>
    <w:p>
      <w:pPr>
        <w:pStyle w:val="FirstParagraph"/>
      </w:pPr>
      <w:r>
        <w:t xml:space="preserve">The core argument of this dissertation is that a forward-looking</w:t>
      </w:r>
      <w:r>
        <w:t xml:space="preserve"> </w:t>
      </w:r>
      <w:r>
        <w:rPr>
          <w:iCs/>
          <w:i/>
        </w:rPr>
        <w:t xml:space="preserve">Dissertation</w:t>
      </w:r>
      <w:r>
        <w:t xml:space="preserve"> </w:t>
      </w:r>
      <w:r>
        <w:t xml:space="preserve">in Electronics Engineering must prioritize contextual relevance to</w:t>
      </w:r>
      <w:r>
        <w:t xml:space="preserve"> </w:t>
      </w:r>
      <w:r>
        <w:rPr>
          <w:iCs/>
          <w:i/>
        </w:rPr>
        <w:t xml:space="preserve">Iran Tehran</w:t>
      </w:r>
      <w:r>
        <w:t xml:space="preserve">. The proposed research framework centers on three interconnected pillars:</w:t>
      </w:r>
    </w:p>
    <w:p>
      <w:pPr>
        <w:numPr>
          <w:ilvl w:val="0"/>
          <w:numId w:val="1001"/>
        </w:numPr>
        <w:pStyle w:val="Compact"/>
      </w:pPr>
      <w:r>
        <w:rPr>
          <w:bCs/>
          <w:b/>
        </w:rPr>
        <w:t xml:space="preserve">Localized Power Systems Innovation:</w:t>
      </w:r>
      <w:r>
        <w:t xml:space="preserve"> </w:t>
      </w:r>
      <w:r>
        <w:t xml:space="preserve">Developing cost-effective, grid-stabilizing power electronics converters specifically designed for Tehran's aging infrastructure and increasing renewable energy penetration (e.g., rooftop solar in dense urban zones).</w:t>
      </w:r>
    </w:p>
    <w:p>
      <w:pPr>
        <w:numPr>
          <w:ilvl w:val="0"/>
          <w:numId w:val="1001"/>
        </w:numPr>
        <w:pStyle w:val="Compact"/>
      </w:pPr>
      <w:r>
        <w:rPr>
          <w:bCs/>
          <w:b/>
        </w:rPr>
        <w:t xml:space="preserve">Sustainable Smart City Applications:</w:t>
      </w:r>
      <w:r>
        <w:t xml:space="preserve"> </w:t>
      </w:r>
      <w:r>
        <w:t xml:space="preserve">Designing low-power, durable sensor networks and edge computing solutions for real-time traffic management, air quality monitoring (critical in Tehran's pollution context), and public safety systems.</w:t>
      </w:r>
    </w:p>
    <w:p>
      <w:pPr>
        <w:numPr>
          <w:ilvl w:val="0"/>
          <w:numId w:val="1001"/>
        </w:numPr>
        <w:pStyle w:val="Compact"/>
      </w:pPr>
      <w:r>
        <w:rPr>
          <w:bCs/>
          <w:b/>
        </w:rPr>
        <w:t xml:space="preserve">Indigenous Medical Device Development:</w:t>
      </w:r>
      <w:r>
        <w:t xml:space="preserve"> </w:t>
      </w:r>
      <w:r>
        <w:t xml:space="preserve">Creating reliable, affordable diagnostic and monitoring equipment using locally available components to address healthcare accessibility challenges within Tehran's vast population centers.</w:t>
      </w:r>
    </w:p>
    <w:p>
      <w:pPr>
        <w:pStyle w:val="FirstParagraph"/>
      </w:pPr>
      <w:r>
        <w:t xml:space="preserve">The dissertation methodology involves collaborative case studies with Tehran-based companies (e.g., Iran Electronics Industries, local telecoms like Irancell), analysis of Tehran's specific infrastructure data, and prototype development in university labs. This ensures the work remains grounded in the practical needs of the city where future</w:t>
      </w:r>
      <w:r>
        <w:t xml:space="preserve"> </w:t>
      </w:r>
      <w:r>
        <w:rPr>
          <w:iCs/>
          <w:i/>
        </w:rPr>
        <w:t xml:space="preserve">Electronics Engineer</w:t>
      </w:r>
      <w:r>
        <w:t xml:space="preserve">s will operate.</w:t>
      </w:r>
    </w:p>
    <w:bookmarkEnd w:id="22"/>
    <w:bookmarkStart w:id="23" w:name="X31794d151694fc7bcdef3457e7d5780d08fab98"/>
    <w:p>
      <w:pPr>
        <w:pStyle w:val="Heading2"/>
      </w:pPr>
      <w:r>
        <w:t xml:space="preserve">The Role of the Electronics Engineer: Beyond Technical Skill</w:t>
      </w:r>
    </w:p>
    <w:p>
      <w:pPr>
        <w:pStyle w:val="FirstParagraph"/>
      </w:pPr>
      <w:r>
        <w:t xml:space="preserve">This dissertation emphasizes that a successful</w:t>
      </w:r>
      <w:r>
        <w:t xml:space="preserve"> </w:t>
      </w:r>
      <w:r>
        <w:rPr>
          <w:iCs/>
          <w:i/>
        </w:rPr>
        <w:t xml:space="preserve">Electronics Engineer</w:t>
      </w:r>
      <w:r>
        <w:t xml:space="preserve"> </w:t>
      </w:r>
      <w:r>
        <w:t xml:space="preserve">in Tehran must transcend pure technical competence. They require an understanding of Iran's socio-economic context, regulatory frameworks (such as the Ministry of Information and Communications Technology guidelines), supply chain realities, and cultural nuances affecting technology adoption. The research advocates for curricula within Tehran universities that integrate courses on technology policy, local market analysis, and sustainable design principles alongside core electronics subjects. Furthermore, the dissertation highlights the need for</w:t>
      </w:r>
      <w:r>
        <w:t xml:space="preserve"> </w:t>
      </w:r>
      <w:r>
        <w:rPr>
          <w:iCs/>
          <w:i/>
        </w:rPr>
        <w:t xml:space="preserve">Electronics Engineer</w:t>
      </w:r>
      <w:r>
        <w:t xml:space="preserve">s to become active participants in national initiatives like "Iranian Digital Industry" and "Smart Tehran," contributing solutions directly aligned with government priorities.</w:t>
      </w:r>
    </w:p>
    <w:bookmarkEnd w:id="23"/>
    <w:bookmarkStart w:id="24" w:name="Xae606307e2ff0fecbe6f961bd9109b268460668"/>
    <w:p>
      <w:pPr>
        <w:pStyle w:val="Heading2"/>
      </w:pPr>
      <w:r>
        <w:t xml:space="preserve">Conclusion: A Dissertation for Impact in Iran Tehran</w:t>
      </w:r>
    </w:p>
    <w:p>
      <w:pPr>
        <w:pStyle w:val="FirstParagraph"/>
      </w:pPr>
      <w:r>
        <w:t xml:space="preserve">In conclusion, this dissertation firmly establishes that the advancement of Electronics Engineering is intrinsically linked to the sustainable development trajectory of</w:t>
      </w:r>
      <w:r>
        <w:t xml:space="preserve"> </w:t>
      </w:r>
      <w:r>
        <w:rPr>
          <w:iCs/>
          <w:i/>
        </w:rPr>
        <w:t xml:space="preserve">Iran Tehran</w:t>
      </w:r>
      <w:r>
        <w:t xml:space="preserve">. The challenges facing the city – from energy security to urban mobility – present an unparalleled opportunity for skilled</w:t>
      </w:r>
      <w:r>
        <w:t xml:space="preserve"> </w:t>
      </w:r>
      <w:r>
        <w:rPr>
          <w:iCs/>
          <w:i/>
        </w:rPr>
        <w:t xml:space="preserve">Electronics Engineer</w:t>
      </w:r>
      <w:r>
        <w:t xml:space="preserve">s to make tangible, positive impacts. This research transcends a traditional academic exercise; it is a strategic blueprint for transforming engineering education and practice within Iran's capital. By prioritizing contextual relevance, fostering industry-academia collaboration centered in Tehran, and equipping the next generation of</w:t>
      </w:r>
      <w:r>
        <w:t xml:space="preserve"> </w:t>
      </w:r>
      <w:r>
        <w:rPr>
          <w:iCs/>
          <w:i/>
        </w:rPr>
        <w:t xml:space="preserve">Electronics Engineer</w:t>
      </w:r>
      <w:r>
        <w:t xml:space="preserve">s with locally applicable skills, this dissertation offers a roadmap for empowering Tehran to become a true regional leader in practical electronics innovation. The successful implementation of its recommendations will not only address immediate urban challenges but also significantly contribute to Iran's broader goal of technological self-sufficiency and economic diversification, proving the indispensable value of the</w:t>
      </w:r>
      <w:r>
        <w:t xml:space="preserve"> </w:t>
      </w:r>
      <w:r>
        <w:rPr>
          <w:iCs/>
          <w:i/>
        </w:rPr>
        <w:t xml:space="preserve">Electronics Engineer</w:t>
      </w:r>
      <w:r>
        <w:t xml:space="preserve"> </w:t>
      </w:r>
      <w:r>
        <w:t xml:space="preserve">within</w:t>
      </w:r>
      <w:r>
        <w:t xml:space="preserve"> </w:t>
      </w:r>
      <w:r>
        <w:rPr>
          <w:iCs/>
          <w:i/>
        </w:rPr>
        <w:t xml:space="preserve">Iran Tehran</w:t>
      </w:r>
      <w:r>
        <w:t xml:space="preserve">'s future.</w:t>
      </w:r>
    </w:p>
    <w:p>
      <w:pPr>
        <w:pStyle w:val="BodyText"/>
      </w:pPr>
      <w:r>
        <w:rPr>
          <w:bCs/>
          <w:b/>
        </w:rPr>
        <w:t xml:space="preserve">Keywords:</w:t>
      </w:r>
      <w:r>
        <w:t xml:space="preserve"> </w:t>
      </w:r>
      <w:r>
        <w:t xml:space="preserve">Electronics Engineering, Dissertation, Iran Tehran, Smart City Solutions, Power Electronics, Sustainable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Iran Tehran</dc:title>
  <dc:creator/>
  <dc:language>en</dc:language>
  <cp:keywords/>
  <dcterms:created xsi:type="dcterms:W3CDTF">2026-06-17T04:42:23Z</dcterms:created>
  <dcterms:modified xsi:type="dcterms:W3CDTF">2026-06-17T04:42:23Z</dcterms:modified>
</cp:coreProperties>
</file>

<file path=docProps/custom.xml><?xml version="1.0" encoding="utf-8"?>
<Properties xmlns="http://schemas.openxmlformats.org/officeDocument/2006/custom-properties" xmlns:vt="http://schemas.openxmlformats.org/officeDocument/2006/docPropsVTypes"/>
</file>