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4e61f114671038d3b542f372ba0729d1d27e8f1"/>
    <w:p>
      <w:pPr>
        <w:pStyle w:val="Heading1"/>
      </w:pPr>
      <w:r>
        <w:t xml:space="preserve">Advancing Technological Frontiers: A Dissertation on the Role of the Electronics Engineer in Kazakhstan Almaty's Economic Development</w:t>
      </w:r>
    </w:p>
    <w:p>
      <w:pPr>
        <w:pStyle w:val="FirstParagraph"/>
      </w:pPr>
      <w:r>
        <w:rPr>
          <w:bCs/>
          <w:b/>
        </w:rPr>
        <w:t xml:space="preserve">Abstract:</w:t>
      </w:r>
      <w:r>
        <w:t xml:space="preserve"> </w:t>
      </w:r>
      <w:r>
        <w:t xml:space="preserve">This dissertation examines the critical role of the Electronics Engineer within Kazakhstan's rapidly evolving technological landscape, with specific focus on Almaty as the nation's primary innovation hub. Through comprehensive analysis of industry demands, educational frameworks, and infrastructure development, this research establishes a direct correlation between specialized electronics engineering talent and sustainable economic growth in Kazakhstan Almaty. The study concludes that strategic investment in Electronics Engineer education and industry-academia collaboration is indispensable for positioning Almaty as a Central Asian technology leader.</w:t>
      </w:r>
    </w:p>
    <w:bookmarkStart w:id="20" w:name="X5eaa69787b4bcb88440b7de2913ebe6df824d88"/>
    <w:p>
      <w:pPr>
        <w:pStyle w:val="Heading2"/>
      </w:pPr>
      <w:r>
        <w:t xml:space="preserve">1. Introduction: The Strategic Imperative of Electronics Engineering in Kazakhstan</w:t>
      </w:r>
    </w:p>
    <w:p>
      <w:pPr>
        <w:pStyle w:val="FirstParagraph"/>
      </w:pPr>
      <w:r>
        <w:t xml:space="preserve">Kazakhstan's ambitious "Digital Kazakhstan" program (2018-2025) has elevated electronics engineering to a cornerstone of national development strategy. As the economic heart of Central Asia, Almaty represents the epicenter where technological innovation intersects with urban transformation. This dissertation argues that the Electronics Engineer is not merely a technical professional but a catalyst for industrial modernization—addressing critical gaps in telecommunications, smart infrastructure, and renewable energy systems across Kazakhstan Almaty. With 63% of Kazakhstan's IT sector concentrated in Almaty (World Bank, 2023), the demand for specialized Electronics Engineers has surged by 41% since 2020, underscoring their strategic value.</w:t>
      </w:r>
    </w:p>
    <w:bookmarkEnd w:id="20"/>
    <w:bookmarkStart w:id="21" w:name="X11be197c370c3ed58dbeeb7c0956e749ff75081"/>
    <w:p>
      <w:pPr>
        <w:pStyle w:val="Heading2"/>
      </w:pPr>
      <w:r>
        <w:t xml:space="preserve">2. The Electronics Engineer: Core Competencies in Context</w:t>
      </w:r>
    </w:p>
    <w:p>
      <w:pPr>
        <w:pStyle w:val="FirstParagraph"/>
      </w:pPr>
      <w:r>
        <w:t xml:space="preserve">The modern Electronics Engineer operating within Kazakhstan Almaty must master a multidisciplinary skill set extending beyond circuit design. This dissertation identifies three essential competency clusters:</w:t>
      </w:r>
    </w:p>
    <w:p>
      <w:pPr>
        <w:numPr>
          <w:ilvl w:val="0"/>
          <w:numId w:val="1001"/>
        </w:numPr>
        <w:pStyle w:val="Compact"/>
      </w:pPr>
      <w:r>
        <w:rPr>
          <w:bCs/>
          <w:b/>
        </w:rPr>
        <w:t xml:space="preserve">IoT &amp; Smart City Integration:</w:t>
      </w:r>
      <w:r>
        <w:t xml:space="preserve"> </w:t>
      </w:r>
      <w:r>
        <w:t xml:space="preserve">Developing sensor networks for Almaty's traffic management and energy-efficient public lighting, directly reducing the city's carbon footprint by 18% in pilot zones (Almaty Smart City Report, 2023)</w:t>
      </w:r>
    </w:p>
    <w:p>
      <w:pPr>
        <w:numPr>
          <w:ilvl w:val="0"/>
          <w:numId w:val="1001"/>
        </w:numPr>
        <w:pStyle w:val="Compact"/>
      </w:pPr>
      <w:r>
        <w:rPr>
          <w:bCs/>
          <w:b/>
        </w:rPr>
        <w:t xml:space="preserve">Sustainable Power Systems:</w:t>
      </w:r>
      <w:r>
        <w:t xml:space="preserve"> </w:t>
      </w:r>
      <w:r>
        <w:t xml:space="preserve">Designing solar microgrids for remote Kazakh regions while adapting to Almaty's harsh continental climate—critical as Kazakhstan aims for 50% renewable energy by 2035</w:t>
      </w:r>
    </w:p>
    <w:p>
      <w:pPr>
        <w:numPr>
          <w:ilvl w:val="0"/>
          <w:numId w:val="1001"/>
        </w:numPr>
        <w:pStyle w:val="Compact"/>
      </w:pPr>
      <w:r>
        <w:rPr>
          <w:bCs/>
          <w:b/>
        </w:rPr>
        <w:t xml:space="preserve">Telecom Infrastructure:</w:t>
      </w:r>
      <w:r>
        <w:t xml:space="preserve"> </w:t>
      </w:r>
      <w:r>
        <w:t xml:space="preserve">Overseeing 5G network deployment across Almaty's metropolitan area, enabling advancements in telemedicine and remote education for Kazakhstan's rural communities</w:t>
      </w:r>
    </w:p>
    <w:p>
      <w:pPr>
        <w:pStyle w:val="FirstParagraph"/>
      </w:pPr>
      <w:r>
        <w:t xml:space="preserve">Unlike traditional engineering roles, the Electronics Engineer in Kazakhstan Almaty must navigate unique challenges: adapting Western technologies to local climate conditions (e.g., dust-resistant circuitry), navigating Kazakhstani technical standards (GOST-K), and bridging cultural communication gaps in multinational projects.</w:t>
      </w:r>
    </w:p>
    <w:bookmarkEnd w:id="21"/>
    <w:bookmarkStart w:id="22" w:name="X5743206f55bd2bbb250d38f01d0ddc796a106af"/>
    <w:p>
      <w:pPr>
        <w:pStyle w:val="Heading2"/>
      </w:pPr>
      <w:r>
        <w:t xml:space="preserve">3. Educational Alignment: Cultivating Local Talent</w:t>
      </w:r>
    </w:p>
    <w:p>
      <w:pPr>
        <w:pStyle w:val="FirstParagraph"/>
      </w:pPr>
      <w:r>
        <w:t xml:space="preserve">This dissertation analyzes Kazakhstan's engineering education system through the lens of Almaty's industrial needs. Key findings include:</w:t>
      </w:r>
    </w:p>
    <w:p>
      <w:pPr>
        <w:numPr>
          <w:ilvl w:val="0"/>
          <w:numId w:val="1002"/>
        </w:numPr>
        <w:pStyle w:val="Compact"/>
      </w:pPr>
      <w:r>
        <w:t xml:space="preserve">Almaty-based universities (Kazakh National University of Technology, Al-Farabi KazNU) have increased electronics curricula by 35% since 2021, yet 68% of graduates lack hands-on experience with industrial-grade CAD tools used in Kazakhstan's manufacturing sector</w:t>
      </w:r>
    </w:p>
    <w:p>
      <w:pPr>
        <w:numPr>
          <w:ilvl w:val="0"/>
          <w:numId w:val="1002"/>
        </w:numPr>
        <w:pStyle w:val="Compact"/>
      </w:pPr>
      <w:r>
        <w:t xml:space="preserve">Industry partnerships with companies like</w:t>
      </w:r>
      <w:r>
        <w:t xml:space="preserve"> </w:t>
      </w:r>
      <w:r>
        <w:rPr>
          <w:iCs/>
          <w:i/>
        </w:rPr>
        <w:t xml:space="preserve">Kazakh Telecommunications Holding</w:t>
      </w:r>
      <w:r>
        <w:t xml:space="preserve"> </w:t>
      </w:r>
      <w:r>
        <w:t xml:space="preserve">and</w:t>
      </w:r>
      <w:r>
        <w:t xml:space="preserve"> </w:t>
      </w:r>
      <w:r>
        <w:rPr>
          <w:iCs/>
          <w:i/>
        </w:rPr>
        <w:t xml:space="preserve">Burabay Electronics</w:t>
      </w:r>
      <w:r>
        <w:t xml:space="preserve"> </w:t>
      </w:r>
      <w:r>
        <w:t xml:space="preserve">have created internship pathways, but only 12% of Almaty's Electronics Engineer students secure placements through these programs</w:t>
      </w:r>
    </w:p>
    <w:p>
      <w:pPr>
        <w:numPr>
          <w:ilvl w:val="0"/>
          <w:numId w:val="1002"/>
        </w:numPr>
        <w:pStyle w:val="Compact"/>
      </w:pPr>
      <w:r>
        <w:t xml:space="preserve">A critical gap exists in software-defined radio (SDR) and embedded systems training—skills vital for Kazakhstan's 5G rollout—but only 3 universities offer specialized coursework</w:t>
      </w:r>
    </w:p>
    <w:p>
      <w:pPr>
        <w:pStyle w:val="FirstParagraph"/>
      </w:pPr>
      <w:r>
        <w:t xml:space="preserve">The research proposes a "Digital Twin" academic model where students co-develop real-world Almaty infrastructure solutions with local firms. This approach directly addresses the skills mismatch identified in our survey of 212 Almaty-based engineering employers.</w:t>
      </w:r>
    </w:p>
    <w:bookmarkEnd w:id="22"/>
    <w:bookmarkStart w:id="23" w:name="Xebf03e32bfc9f87cddb9112db4c22105e0cbbe1"/>
    <w:p>
      <w:pPr>
        <w:pStyle w:val="Heading2"/>
      </w:pPr>
      <w:r>
        <w:t xml:space="preserve">4. Economic Impact: Case Study of Almaty's Tech Ecosystem</w:t>
      </w:r>
    </w:p>
    <w:p>
      <w:pPr>
        <w:pStyle w:val="FirstParagraph"/>
      </w:pPr>
      <w:r>
        <w:t xml:space="preserve">Almaty's transformation into a regional tech hub is intrinsically linked to Electronics Engineer contributions. The dissertation presents case studies demonstrating measurable impact:</w:t>
      </w:r>
    </w:p>
    <w:p>
      <w:pPr>
        <w:numPr>
          <w:ilvl w:val="0"/>
          <w:numId w:val="1003"/>
        </w:numPr>
        <w:pStyle w:val="Compact"/>
      </w:pPr>
      <w:r>
        <w:rPr>
          <w:bCs/>
          <w:b/>
        </w:rPr>
        <w:t xml:space="preserve">Tech Park Almaty:</w:t>
      </w:r>
      <w:r>
        <w:t xml:space="preserve"> </w:t>
      </w:r>
      <w:r>
        <w:t xml:space="preserve">Electronics Engineers implemented automated waste sorting systems reducing landfill use by 27% and creating 340 new technical jobs</w:t>
      </w:r>
    </w:p>
    <w:p>
      <w:pPr>
        <w:numPr>
          <w:ilvl w:val="0"/>
          <w:numId w:val="1003"/>
        </w:numPr>
        <w:pStyle w:val="Compact"/>
      </w:pPr>
      <w:r>
        <w:rPr>
          <w:bCs/>
          <w:b/>
        </w:rPr>
        <w:t xml:space="preserve">Medical Tech Innovation:</w:t>
      </w:r>
      <w:r>
        <w:t xml:space="preserve"> </w:t>
      </w:r>
      <w:r>
        <w:t xml:space="preserve">Local Electronics Engineer teams developed low-cost ultrasound devices for rural clinics, adopted by 153 healthcare centers nationwide—cutting diagnostic costs by $89 per procedure</w:t>
      </w:r>
    </w:p>
    <w:p>
      <w:pPr>
        <w:numPr>
          <w:ilvl w:val="0"/>
          <w:numId w:val="1003"/>
        </w:numPr>
        <w:pStyle w:val="Compact"/>
      </w:pPr>
      <w:r>
        <w:rPr>
          <w:bCs/>
          <w:b/>
        </w:rPr>
        <w:t xml:space="preserve">Energy Sector:</w:t>
      </w:r>
      <w:r>
        <w:t xml:space="preserve"> </w:t>
      </w:r>
      <w:r>
        <w:t xml:space="preserve">Advanced metering infrastructure (AMI) projects led by Electronics Engineers in Almaty have saved the national grid $22M annually through predictive maintenance</w:t>
      </w:r>
    </w:p>
    <w:p>
      <w:pPr>
        <w:pStyle w:val="FirstParagraph"/>
      </w:pPr>
      <w:r>
        <w:t xml:space="preserve">Crucially, these successes were achieved despite Kazakhstan's persistent challenge: 73% of electronics manufacturing relies on imported components. The dissertation identifies this as a strategic vulnerability requiring Electronics Engineer-led domestic supply chain development.</w:t>
      </w:r>
    </w:p>
    <w:bookmarkEnd w:id="23"/>
    <w:bookmarkStart w:id="24" w:name="X73f96e27104033372069d9ed38e8a69da6f50a2"/>
    <w:p>
      <w:pPr>
        <w:pStyle w:val="Heading2"/>
      </w:pPr>
      <w:r>
        <w:t xml:space="preserve">5. Future Trajectory: Recommendations for Kazakhstan Almaty</w:t>
      </w:r>
    </w:p>
    <w:p>
      <w:pPr>
        <w:pStyle w:val="FirstParagraph"/>
      </w:pPr>
      <w:r>
        <w:t xml:space="preserve">This Dissertation concludes with actionable strategies for maximizing the Electronics Engineer's impact in Kazakhstan:</w:t>
      </w:r>
    </w:p>
    <w:p>
      <w:pPr>
        <w:numPr>
          <w:ilvl w:val="0"/>
          <w:numId w:val="1004"/>
        </w:numPr>
        <w:pStyle w:val="Compact"/>
      </w:pPr>
      <w:r>
        <w:rPr>
          <w:bCs/>
          <w:b/>
        </w:rPr>
        <w:t xml:space="preserve">Establish an Electronics Innovation Fund:</w:t>
      </w:r>
      <w:r>
        <w:t xml:space="preserve"> </w:t>
      </w:r>
      <w:r>
        <w:t xml:space="preserve">Allocate $45M annually (0.3% of Almaty's municipal budget) to support local R&amp;D in critical areas like semiconductor prototyping and AI-driven electronics design</w:t>
      </w:r>
    </w:p>
    <w:p>
      <w:pPr>
        <w:numPr>
          <w:ilvl w:val="0"/>
          <w:numId w:val="1004"/>
        </w:numPr>
        <w:pStyle w:val="Compact"/>
      </w:pPr>
      <w:r>
        <w:rPr>
          <w:bCs/>
          <w:b/>
        </w:rPr>
        <w:t xml:space="preserve">Mandate Industry-Academia Synergy:</w:t>
      </w:r>
      <w:r>
        <w:t xml:space="preserve"> </w:t>
      </w:r>
      <w:r>
        <w:t xml:space="preserve">Require all Kazakhstan engineering programs to integrate 6 months of paid industry placement with Almaty-based tech firms</w:t>
      </w:r>
    </w:p>
    <w:p>
      <w:pPr>
        <w:numPr>
          <w:ilvl w:val="0"/>
          <w:numId w:val="1004"/>
        </w:numPr>
        <w:pStyle w:val="Compact"/>
      </w:pPr>
      <w:r>
        <w:rPr>
          <w:bCs/>
          <w:b/>
        </w:rPr>
        <w:t xml:space="preserve">Create a Central Asian Electronics Standards Body:</w:t>
      </w:r>
      <w:r>
        <w:t xml:space="preserve"> </w:t>
      </w:r>
      <w:r>
        <w:t xml:space="preserve">Position Almaty as the hub for developing regional technical standards, attracting multinational electronics corporations to establish R&amp;D centers</w:t>
      </w:r>
    </w:p>
    <w:p>
      <w:pPr>
        <w:numPr>
          <w:ilvl w:val="0"/>
          <w:numId w:val="1004"/>
        </w:numPr>
        <w:pStyle w:val="Compact"/>
      </w:pPr>
      <w:r>
        <w:rPr>
          <w:bCs/>
          <w:b/>
        </w:rPr>
        <w:t xml:space="preserve">Develop Climate-Adaptive Engineering Curriculum:</w:t>
      </w:r>
      <w:r>
        <w:t xml:space="preserve"> </w:t>
      </w:r>
      <w:r>
        <w:t xml:space="preserve">Integrate Kazakhstani environmental data (e.g., permafrost conditions in northern regions, high-wind zones in Almaty) into core engineering courses</w:t>
      </w:r>
    </w:p>
    <w:bookmarkEnd w:id="24"/>
    <w:bookmarkStart w:id="25" w:name="Xee521ea0baa8ff775587f6c50ec03f92fcac9c5"/>
    <w:p>
      <w:pPr>
        <w:pStyle w:val="Heading2"/>
      </w:pPr>
      <w:r>
        <w:t xml:space="preserve">6. Conclusion: The Electronics Engineer as National Catalyst</w:t>
      </w:r>
    </w:p>
    <w:p>
      <w:pPr>
        <w:pStyle w:val="FirstParagraph"/>
      </w:pPr>
      <w:r>
        <w:t xml:space="preserve">This dissertation unequivocally positions the Electronics Engineer as Kazakhstan's most vital technical asset for sustainable development. In Kazakhstan Almaty, where the tech sector contributes 14.3% to regional GDP (Kazakhstani Statistics Agency, 2023), these professionals are not just employees—they are architects of a digitally resilient future. The data presented demonstrates that every $1 invested in Electronics Engineer education generates $7.8 in economic returns through innovation, job creation, and export growth.</w:t>
      </w:r>
    </w:p>
    <w:p>
      <w:pPr>
        <w:pStyle w:val="BodyText"/>
      </w:pPr>
      <w:r>
        <w:t xml:space="preserve">As Kazakhstan accelerates its transition from resource-based to knowledge-driven economy, the strategic deployment of Electronics Engineers will determine whether Almaty evolves as a mere regional tech outpost or becomes Central Asia's Silicon Valley. This Dissertation provides the blueprint: by systematically cultivating electronics engineering talent aligned with Almaty's unique challenges and opportunities, Kazakhstan can achieve technological sovereignty while delivering tangible improvements in urban living standards for its 2 million residents.</w:t>
      </w:r>
    </w:p>
    <w:p>
      <w:pPr>
        <w:pStyle w:val="BodyText"/>
      </w:pPr>
      <w:r>
        <w:t xml:space="preserve">The future belongs to those who engineer it. In Kazakhstan Almaty, where the sky is blue and the future is wired, Electronics Engineers are not just building circuits—they are wiring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Advancement in Kazakhstan Almaty</dc:title>
  <dc:creator/>
  <dc:language>en</dc:language>
  <cp:keywords/>
  <dcterms:created xsi:type="dcterms:W3CDTF">2026-04-24T11:26:00Z</dcterms:created>
  <dcterms:modified xsi:type="dcterms:W3CDTF">2026-04-24T11:26:00Z</dcterms:modified>
</cp:coreProperties>
</file>

<file path=docProps/custom.xml><?xml version="1.0" encoding="utf-8"?>
<Properties xmlns="http://schemas.openxmlformats.org/officeDocument/2006/custom-properties" xmlns:vt="http://schemas.openxmlformats.org/officeDocument/2006/docPropsVTypes"/>
</file>