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3822a6092761a6d0d1c1c197d1aa0868053df1"/>
    <w:p>
      <w:pPr>
        <w:pStyle w:val="Heading1"/>
      </w:pPr>
      <w:r>
        <w:t xml:space="preserve">Dissertation: The Evolving Role of the Electronics Engineer in Malaysia Kuala Lumpur</w:t>
      </w:r>
    </w:p>
    <w:bookmarkStart w:id="20" w:name="abstract"/>
    <w:p>
      <w:pPr>
        <w:pStyle w:val="Heading2"/>
      </w:pPr>
      <w:r>
        <w:t xml:space="preserve">Abstract</w:t>
      </w:r>
    </w:p>
    <w:p>
      <w:pPr>
        <w:pStyle w:val="FirstParagraph"/>
      </w:pPr>
      <w:r>
        <w:t xml:space="preserve">This dissertation examines the critical and dynamic role of the Electronics Engineer within the rapidly advancing technological landscape of Malaysia Kuala Lumpur. As Southeast Asia's premier hub for digital transformation, Kuala Lumpur serves as a vital nexus for innovation, where Electronics Engineers are indispensable in driving national economic growth, smart city initiatives, and industrial modernization. This study analyzes current industry demands, emerging technological trajectories (IoT, AI integration, 5G), and the strategic importance of cultivating local talent to sustain Malaysia's position as a key electronics manufacturing and R&amp;D center in the region. The findings underscore that the Electronics Engineer is not merely a technical professional but a pivotal catalyst for Kuala Lumpur's vision as a leading smart nation.</w:t>
      </w:r>
    </w:p>
    <w:bookmarkEnd w:id="20"/>
    <w:bookmarkStart w:id="21" w:name="introduction"/>
    <w:p>
      <w:pPr>
        <w:pStyle w:val="Heading2"/>
      </w:pPr>
      <w:r>
        <w:t xml:space="preserve">Introduction</w:t>
      </w:r>
    </w:p>
    <w:p>
      <w:pPr>
        <w:pStyle w:val="FirstParagraph"/>
      </w:pPr>
      <w:r>
        <w:t xml:space="preserve">Malaysia Kuala Lumpur, the vibrant capital city and economic engine of Malaysia, is experiencing an unprecedented surge in technological adoption across all sectors. The Malaysian government's National Semiconductor Roadmap (NSR) 2030 and the Smart City Masterplan for Kuala Lumpur are ambitious frameworks demanding a highly skilled workforce. Central to realizing these visions is the Electronics Engineer – a professional whose expertise spans circuit design, embedded systems, signal processing, power electronics, and emerging fields like IoT and AIoT (Artificial Intelligence of Things). This Dissertation argues that the role of the Electronics Engineer in Malaysia Kuala Lumpur has evolved from traditional hardware development towards integrated system solutions critical for national competitiveness. Understanding this evolution is paramount for educational institutions, policymakers, and industry leaders aiming to secure Malaysia's future in the global electronics value chain.</w:t>
      </w:r>
    </w:p>
    <w:bookmarkEnd w:id="21"/>
    <w:bookmarkStart w:id="22" w:name="X9c030114fc74644c37ba786a5a88cfd7b0e1e75"/>
    <w:p>
      <w:pPr>
        <w:pStyle w:val="Heading2"/>
      </w:pPr>
      <w:r>
        <w:t xml:space="preserve">Current Demand and Industry Context in Kuala Lumpur</w:t>
      </w:r>
    </w:p>
    <w:p>
      <w:pPr>
        <w:pStyle w:val="FirstParagraph"/>
      </w:pPr>
      <w:r>
        <w:t xml:space="preserve">The demand for qualified Electronics Engineers in Malaysia Kuala Lumpur is robust and growing. Key drivers include:</w:t>
      </w:r>
    </w:p>
    <w:p>
      <w:pPr>
        <w:numPr>
          <w:ilvl w:val="0"/>
          <w:numId w:val="1001"/>
        </w:numPr>
        <w:pStyle w:val="Compact"/>
      </w:pPr>
      <w:r>
        <w:rPr>
          <w:bCs/>
          <w:b/>
        </w:rPr>
        <w:t xml:space="preserve">Smart City Implementation:</w:t>
      </w:r>
      <w:r>
        <w:t xml:space="preserve"> </w:t>
      </w:r>
      <w:r>
        <w:t xml:space="preserve">Projects like the KL Smart City Framework require Electronics Engineers to design, deploy, and maintain sensor networks, traffic management systems, and energy-efficient infrastructure across the city.</w:t>
      </w:r>
    </w:p>
    <w:p>
      <w:pPr>
        <w:numPr>
          <w:ilvl w:val="0"/>
          <w:numId w:val="1001"/>
        </w:numPr>
        <w:pStyle w:val="Compact"/>
      </w:pPr>
      <w:r>
        <w:rPr>
          <w:bCs/>
          <w:b/>
        </w:rPr>
        <w:t xml:space="preserve">Semiconductor &amp; Manufacturing Growth:</w:t>
      </w:r>
      <w:r>
        <w:t xml:space="preserve"> </w:t>
      </w:r>
      <w:r>
        <w:t xml:space="preserve">Malaysia is a global leader in semiconductor assembly and testing. Kuala Lumpur hosts major regional headquarters for multinational electronics firms (e.g., Intel, Infineon) and local manufacturers requiring skilled engineers for R&amp;D, process optimization, and quality control within the broader ecosystem.</w:t>
      </w:r>
    </w:p>
    <w:p>
      <w:pPr>
        <w:numPr>
          <w:ilvl w:val="0"/>
          <w:numId w:val="1001"/>
        </w:numPr>
        <w:pStyle w:val="Compact"/>
      </w:pPr>
      <w:r>
        <w:rPr>
          <w:bCs/>
          <w:b/>
        </w:rPr>
        <w:t xml:space="preserve">Digital Economy Acceleration:</w:t>
      </w:r>
      <w:r>
        <w:t xml:space="preserve"> </w:t>
      </w:r>
      <w:r>
        <w:t xml:space="preserve">Initiatives under MDEC (Malaysia Digital Economy Corporation) spur innovation in wearables, health tech (medtech), automotive electronics (EVs), and industrial automation – all heavily reliant on Electronics Engineer expertise.</w:t>
      </w:r>
    </w:p>
    <w:bookmarkEnd w:id="22"/>
    <w:bookmarkStart w:id="23" w:name="X032ae5e3b84997d1dc411c7bfa7b2ad0acb7052"/>
    <w:p>
      <w:pPr>
        <w:pStyle w:val="Heading2"/>
      </w:pPr>
      <w:r>
        <w:t xml:space="preserve">Evolving Skillsets: Beyond Traditional Circuitry</w:t>
      </w:r>
    </w:p>
    <w:p>
      <w:pPr>
        <w:pStyle w:val="FirstParagraph"/>
      </w:pPr>
      <w:r>
        <w:t xml:space="preserve">This Dissertation highlights a significant shift in the required competencies of an Electronics Engineer operating in Malaysia Kuala Lumpur. While core knowledge in analog/digital design remains fundamental, the modern Electronic Engineer must now integrate:</w:t>
      </w:r>
    </w:p>
    <w:p>
      <w:pPr>
        <w:numPr>
          <w:ilvl w:val="0"/>
          <w:numId w:val="1002"/>
        </w:numPr>
        <w:pStyle w:val="Compact"/>
      </w:pPr>
      <w:r>
        <w:rPr>
          <w:bCs/>
          <w:b/>
        </w:rPr>
        <w:t xml:space="preserve">Software &amp; Firmware Proficiency:</w:t>
      </w:r>
      <w:r>
        <w:t xml:space="preserve"> </w:t>
      </w:r>
      <w:r>
        <w:t xml:space="preserve">Ability to program microcontrollers (MCUs), develop embedded firmware, and interface with cloud platforms (e.g., AWS IoT, Azure) is non-negotiable for IoT applications prevalent in KL's smart projects.</w:t>
      </w:r>
    </w:p>
    <w:p>
      <w:pPr>
        <w:numPr>
          <w:ilvl w:val="0"/>
          <w:numId w:val="1002"/>
        </w:numPr>
        <w:pStyle w:val="Compact"/>
      </w:pPr>
      <w:r>
        <w:rPr>
          <w:bCs/>
          <w:b/>
        </w:rPr>
        <w:t xml:space="preserve">Data Analytics &amp; AI Integration:</w:t>
      </w:r>
      <w:r>
        <w:t xml:space="preserve"> </w:t>
      </w:r>
      <w:r>
        <w:t xml:space="preserve">Understanding sensor data streams and applying basic machine learning techniques to optimize systems (e.g., predictive maintenance for city infrastructure) is increasingly part of the role.</w:t>
      </w:r>
    </w:p>
    <w:p>
      <w:pPr>
        <w:numPr>
          <w:ilvl w:val="0"/>
          <w:numId w:val="1002"/>
        </w:numPr>
        <w:pStyle w:val="Compact"/>
      </w:pPr>
      <w:r>
        <w:rPr>
          <w:bCs/>
          <w:b/>
        </w:rPr>
        <w:t xml:space="preserve">Interdisciplinary Collaboration:</w:t>
      </w:r>
      <w:r>
        <w:t xml:space="preserve"> </w:t>
      </w:r>
      <w:r>
        <w:t xml:space="preserve">Electronics Engineers in KL frequently work closely with Software Developers, Data Scientists, and Urban Planners, necessitating strong communication skills to translate technical requirements into cohesive smart city solutions.</w:t>
      </w:r>
    </w:p>
    <w:bookmarkEnd w:id="23"/>
    <w:bookmarkStart w:id="24" w:name="Xdfa99fe00df4ea7563f25174f28e81630d1704f"/>
    <w:p>
      <w:pPr>
        <w:pStyle w:val="Heading2"/>
      </w:pPr>
      <w:r>
        <w:t xml:space="preserve">Educational Imperatives &amp; Talent Development</w:t>
      </w:r>
    </w:p>
    <w:p>
      <w:pPr>
        <w:pStyle w:val="FirstParagraph"/>
      </w:pPr>
      <w:r>
        <w:t xml:space="preserve">The success of Malaysia's electronics sector hinges on a continuous pipeline of talent. This Dissertation emphasizes the urgent need for Malaysian universities, particularly those in Kuala Lumpur (e.g., Universiti Teknologi Malaysia - UTM, Universiti Kebangsaan Malaysia - UKM), to align curricula with industry needs identified through partnerships with firms like Maxis, CelcomDigi, and local startups. Key recommendations include:</w:t>
      </w:r>
    </w:p>
    <w:p>
      <w:pPr>
        <w:numPr>
          <w:ilvl w:val="0"/>
          <w:numId w:val="1003"/>
        </w:numPr>
        <w:pStyle w:val="Compact"/>
      </w:pPr>
      <w:r>
        <w:t xml:space="preserve">Integrating real-world projects focused on KL's smart city challenges into undergraduate and postgraduate programs.</w:t>
      </w:r>
    </w:p>
    <w:p>
      <w:pPr>
        <w:numPr>
          <w:ilvl w:val="0"/>
          <w:numId w:val="1003"/>
        </w:numPr>
        <w:pStyle w:val="Compact"/>
      </w:pPr>
      <w:r>
        <w:t xml:space="preserve">Enhancing practical training in advanced tools (e.g., FPGA development, RF design software) relevant to the national roadmap.</w:t>
      </w:r>
    </w:p>
    <w:p>
      <w:pPr>
        <w:numPr>
          <w:ilvl w:val="0"/>
          <w:numId w:val="1003"/>
        </w:numPr>
        <w:pStyle w:val="Compact"/>
      </w:pPr>
      <w:r>
        <w:t xml:space="preserve">Strengthening industry internship programs within KL-based tech hubs to bridge the academic-practice gap.</w:t>
      </w:r>
    </w:p>
    <w:bookmarkEnd w:id="24"/>
    <w:bookmarkStart w:id="25" w:name="X1c8263ee4fb16914db4ba333ea7e52453d6c62a"/>
    <w:p>
      <w:pPr>
        <w:pStyle w:val="Heading2"/>
      </w:pPr>
      <w:r>
        <w:t xml:space="preserve">The Strategic Importance for Malaysia Kuala Lumpur</w:t>
      </w:r>
    </w:p>
    <w:p>
      <w:pPr>
        <w:pStyle w:val="FirstParagraph"/>
      </w:pPr>
      <w:r>
        <w:t xml:space="preserve">The Electronics Engineer is fundamentally intertwined with Malaysia Kuala Lumpur's strategic economic goals. Their contributions directly impact:</w:t>
      </w:r>
    </w:p>
    <w:p>
      <w:pPr>
        <w:numPr>
          <w:ilvl w:val="0"/>
          <w:numId w:val="1004"/>
        </w:numPr>
        <w:pStyle w:val="Compact"/>
      </w:pPr>
      <w:r>
        <w:rPr>
          <w:bCs/>
          <w:b/>
        </w:rPr>
        <w:t xml:space="preserve">Economic Diversification:</w:t>
      </w:r>
      <w:r>
        <w:t xml:space="preserve"> </w:t>
      </w:r>
      <w:r>
        <w:t xml:space="preserve">Moving beyond low-cost manufacturing towards high-value R&amp;D and design within the electronics sector.</w:t>
      </w:r>
    </w:p>
    <w:p>
      <w:pPr>
        <w:numPr>
          <w:ilvl w:val="0"/>
          <w:numId w:val="1004"/>
        </w:numPr>
        <w:pStyle w:val="Compact"/>
      </w:pPr>
      <w:r>
        <w:rPr>
          <w:bCs/>
          <w:b/>
        </w:rPr>
        <w:t xml:space="preserve">Sustainable Urban Development:</w:t>
      </w:r>
      <w:r>
        <w:t xml:space="preserve"> </w:t>
      </w:r>
      <w:r>
        <w:t xml:space="preserve">Designing energy-efficient systems, smart grids, and pollution monitoring networks crucial for KL's environmental goals.</w:t>
      </w:r>
    </w:p>
    <w:p>
      <w:pPr>
        <w:numPr>
          <w:ilvl w:val="0"/>
          <w:numId w:val="1004"/>
        </w:numPr>
        <w:pStyle w:val="Compact"/>
      </w:pPr>
      <w:r>
        <w:rPr>
          <w:bCs/>
          <w:b/>
        </w:rPr>
        <w:t xml:space="preserve">National Competitiveness:</w:t>
      </w:r>
      <w:r>
        <w:t xml:space="preserve"> </w:t>
      </w:r>
      <w:r>
        <w:t xml:space="preserve">Attracting foreign investment (e.g., in semiconductor R&amp;D centers) requires a local talent pool of skilled Electronics Engineers to support these operations effectively within Malaysia Kuala Lumpur.</w:t>
      </w:r>
    </w:p>
    <w:bookmarkEnd w:id="25"/>
    <w:bookmarkStart w:id="26" w:name="conclusion"/>
    <w:p>
      <w:pPr>
        <w:pStyle w:val="Heading2"/>
      </w:pPr>
      <w:r>
        <w:t xml:space="preserve">Conclusion</w:t>
      </w:r>
    </w:p>
    <w:p>
      <w:pPr>
        <w:pStyle w:val="FirstParagraph"/>
      </w:pPr>
      <w:r>
        <w:t xml:space="preserve">This Dissertation conclusively demonstrates that the Electronics Engineer is a cornerstone of technological advancement and economic prosperity in Malaysia Kuala Lumpur. The role has transcended traditional boundaries, demanding a hybrid skillset that bridges hardware, software, data, and systems thinking to solve complex urban challenges. Sustained investment in education aligned with industry needs within Kuala Lumpur's academic institutions, coupled with strategic government-industry partnerships under frameworks like the NSR 2030 and Smart City Masterplan, is essential. The future of Malaysia as a leading electronics innovation hub in Asia depends on nurturing a new generation of Electronics Engineers capable of driving the next wave of smart technologies right here in Kuala Lumpur. Failure to prioritize this development would jeopardize Malaysia's position and the realization of its ambitious digital vision for Kuala Lumpur. The time for proactive, collaborative action is now, ensuring that the Electronics Engineer remains at the forefront of Malaysia's technological ascent.</w:t>
      </w:r>
    </w:p>
    <w:bookmarkEnd w:id="26"/>
    <w:bookmarkStart w:id="27" w:name="references-illustrative"/>
    <w:p>
      <w:pPr>
        <w:pStyle w:val="Heading2"/>
      </w:pPr>
      <w:r>
        <w:t xml:space="preserve">References (Illustrative)</w:t>
      </w:r>
    </w:p>
    <w:p>
      <w:pPr>
        <w:pStyle w:val="FirstParagraph"/>
      </w:pPr>
      <w:r>
        <w:t xml:space="preserve">MDEC. (2023). *Malaysia Digital Economy Blueprint 2030*. Ministry of Investment, Trade and Industry, Malaysia.</w:t>
      </w:r>
      <w:r>
        <w:br/>
      </w:r>
      <w:r>
        <w:t xml:space="preserve">Government of Malaysia. (2021). *National Semiconductor Roadmap 2030: A Strategic Framework for Growth*. Ministry of Finance.</w:t>
      </w:r>
      <w:r>
        <w:br/>
      </w:r>
      <w:r>
        <w:t xml:space="preserve">IEEE. (2024). *Trends in Embedded Systems and IoT Integration: Implications for Southeast Asian Workforce Development*. IEEE Xplore.</w:t>
      </w:r>
      <w:r>
        <w:br/>
      </w:r>
      <w:r>
        <w:t xml:space="preserve">KL Smart City Project Report. (2023). *Kuala Lumpur City Hall (DBKL)*.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Malaysia Kuala Lumpur</dc:title>
  <dc:creator/>
  <dc:language>en</dc:language>
  <cp:keywords/>
  <dcterms:created xsi:type="dcterms:W3CDTF">2026-07-13T05:41:21Z</dcterms:created>
  <dcterms:modified xsi:type="dcterms:W3CDTF">2026-07-13T05:41:21Z</dcterms:modified>
</cp:coreProperties>
</file>

<file path=docProps/custom.xml><?xml version="1.0" encoding="utf-8"?>
<Properties xmlns="http://schemas.openxmlformats.org/officeDocument/2006/custom-properties" xmlns:vt="http://schemas.openxmlformats.org/officeDocument/2006/docPropsVTypes"/>
</file>