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Pakistan</w:t>
      </w:r>
      <w:r>
        <w:t xml:space="preserve"> </w:t>
      </w:r>
      <w:r>
        <w:t xml:space="preserve">Islamabad</w:t>
      </w:r>
    </w:p>
    <w:bookmarkStart w:id="26" w:name="X51d1149926430b59bb5af4274cd950d432b915a"/>
    <w:p>
      <w:pPr>
        <w:pStyle w:val="Heading1"/>
      </w:pPr>
      <w:r>
        <w:t xml:space="preserve">The Transformative Impact of Electronics Engineering in Pakistan Islamabad: A Dissertation Perspective</w:t>
      </w:r>
    </w:p>
    <w:p>
      <w:pPr>
        <w:pStyle w:val="FirstParagraph"/>
      </w:pPr>
      <w:r>
        <w:t xml:space="preserve">As a pivotal hub for technological advancement in South Asia, Islamabad stands at the forefront of Pakistan's digital evolution. This dissertation examines the critical role of the Electronics Engineer within Pakistan Islamabad's rapidly expanding tech ecosystem, analyzing how these professionals drive innovation across telecommunications, defense, renewable energy, and smart city infrastructure. With Islamabad emerging as Pakistan's capital for research and development (R&amp;D), this study underscores why specialized electronics engineering expertise has become indispensable to national progress.</w:t>
      </w:r>
    </w:p>
    <w:bookmarkStart w:id="20" w:name="Xf64f068a0deb2bc3b372ae0eb3df42df2ba1c7c"/>
    <w:p>
      <w:pPr>
        <w:pStyle w:val="Heading2"/>
      </w:pPr>
      <w:r>
        <w:t xml:space="preserve">Current Landscape: Electronics Engineering in Pakistan Islamabad</w:t>
      </w:r>
    </w:p>
    <w:p>
      <w:pPr>
        <w:pStyle w:val="FirstParagraph"/>
      </w:pPr>
      <w:r>
        <w:t xml:space="preserve">Pakistan Islamabad hosts premier institutions like the National University of Sciences &amp; Technology (NUST) and the Pakistan Institute of Engineering and Applied Sciences (PIEAS), which produce a steady stream of qualified Electronics Engineers. The government's "Digital Pakistan" initiative has spurred significant investment in infrastructure, with Islamabad serving as the epicenter for projects like the Smart City Islamabad framework and 5G network deployment. According to a 2023 Ministry of IT report, over 70% of Pakistan's electronics manufacturing R&amp;D activities now occur in Islamabad, directly employing more than 15,000 specialized engineers. This concentration creates a unique ecosystem where Electronics Engineers collaborate with policymakers at institutions like the Pakistan Telecommunication Authority (PTA) to shape national technology standards.</w:t>
      </w:r>
    </w:p>
    <w:bookmarkEnd w:id="20"/>
    <w:bookmarkStart w:id="21" w:name="X06a9d53ace77184da437006ad0849bd44810e27"/>
    <w:p>
      <w:pPr>
        <w:pStyle w:val="Heading2"/>
      </w:pPr>
      <w:r>
        <w:t xml:space="preserve">Key Challenges Facing Electronics Engineers in Islamabad</w:t>
      </w:r>
    </w:p>
    <w:p>
      <w:pPr>
        <w:pStyle w:val="FirstParagraph"/>
      </w:pPr>
      <w:r>
        <w:t xml:space="preserve">Despite promising growth, the Electronics Engineer operating within Pakistan Islamabad confronts distinct challenges. Infrastructure limitations persist in peripheral tech zones, where unreliable power grids disrupt circuit prototyping and device testing cycles. A 2023 survey by the Institute of Electrical and Electronics Engineers (IEEE) Pakistan revealed 68% of Islamabad-based engineering firms cited inadequate lab equipment as a major bottleneck. Furthermore, the skills gap remains acute: while Islamabad universities graduate over 1,200 electronics engineers annually, industry demands specialized expertise in IoT security and embedded systems that are not consistently covered in curricula. The dissertation highlights how these constraints directly impact project timelines for critical national initiatives like the National Digital Identity System (NDIS), where Engineering oversight is paramount.</w:t>
      </w:r>
    </w:p>
    <w:bookmarkEnd w:id="21"/>
    <w:bookmarkStart w:id="22" w:name="X1076b3abebf7634792980cfb9eb9f91535482cf"/>
    <w:p>
      <w:pPr>
        <w:pStyle w:val="Heading2"/>
      </w:pPr>
      <w:r>
        <w:t xml:space="preserve">Emerging Opportunities and Strategic Importance</w:t>
      </w:r>
    </w:p>
    <w:p>
      <w:pPr>
        <w:pStyle w:val="FirstParagraph"/>
      </w:pPr>
      <w:r>
        <w:t xml:space="preserve">The strategic opportunities for Electronics Engineers in Pakistan Islamabad are transforming rapidly. With the government's $500 million Smart City Fund, engineers are spearheading projects integrating renewable microgrids with IoT sensors across Islamabad's new administrative zones. Defense collaborations present another frontier: the Ministry of Defence has established the Electronics Research Laboratory (ERL) at DHA Islamabad, where engineers develop indigenous drone navigation systems and radar technologies. This dissertation emphasizes how these roles transcend technical execution—they position Electronics Engineers as national security assets. Additionally, the rise of tech incubators like "TechHub Islamabad" demonstrates growing private sector investment, with over 40 startups founded by Electronics Engineers in 2023 alone targeting agritech and telemedicine solutions for rural Pakistan.</w:t>
      </w:r>
    </w:p>
    <w:bookmarkEnd w:id="22"/>
    <w:bookmarkStart w:id="23" w:name="X2b1cae207326e9062db28053be988806d7932e2"/>
    <w:p>
      <w:pPr>
        <w:pStyle w:val="Heading2"/>
      </w:pPr>
      <w:r>
        <w:t xml:space="preserve">The Dissertation as a Catalyst for Industry Transformation</w:t>
      </w:r>
    </w:p>
    <w:p>
      <w:pPr>
        <w:pStyle w:val="FirstParagraph"/>
      </w:pPr>
      <w:r>
        <w:t xml:space="preserve">This dissertation transcends academic exercise; it serves as a practical roadmap for stakeholders. By analyzing Islamabad-specific case studies—such as the successful implementation of fiber-optic networks across 50+ government buildings—the study provides actionable frameworks for educational institutions to align curricula with market needs. Crucially, the research identifies "electronic system resilience" as Pakistan's most urgent priority: engineers must now design devices tolerant of dust, voltage fluctuations, and extreme temperatures unique to Islamabad's climate. The dissertation proposes a three-pillar strategy: (1) establishing industry-academia testbeds in Islamabad tech parks, (2) creating national certification for specialized electronics roles through the Pakistan Engineering Council (PEC), and (3) incentivizing R&amp;D partnerships between multinational corporations like Huawei and local institutions.</w:t>
      </w:r>
    </w:p>
    <w:bookmarkEnd w:id="23"/>
    <w:bookmarkStart w:id="25" w:name="X5a7f3f2e9ee28a53d2824cfc415a82d5f2b7790"/>
    <w:p>
      <w:pPr>
        <w:pStyle w:val="Heading2"/>
      </w:pPr>
      <w:r>
        <w:t xml:space="preserve">Conclusion: Engineering Pakistan's Digital Future from Islamabad</w:t>
      </w:r>
    </w:p>
    <w:p>
      <w:pPr>
        <w:pStyle w:val="FirstParagraph"/>
      </w:pPr>
      <w:r>
        <w:t xml:space="preserve">The trajectory of Electronics Engineering in Pakistan Islamabad is unequivocally linked to the nation's economic sovereignty. As this dissertation demonstrates, every new circuit board designed in Islamabad contributes to reducing import dependency—saving billions annually on telecommunications equipment. The Electronics Engineer has evolved from a technical role into a strategic national asset, directly influencing policies that shape everything from election management systems (like EVMs used nationwide) to the nation's first satellite constellation. With Islamabad designated as Pakistan's primary innovation corridor under the "Islamabad Smart City 2030" vision, this dissertation calls for urgent investment in specialized engineering talent pipelines. For Pakistan to achieve its ambition of becoming a tech leader by 2047, the Electronics Engineer operating within Islamabad must be empowered through targeted policy support and infrastructure development. The future of Pakistan's digital economy is being designed—not just on circuit boards in Islamabad laboratories, but through the visionary work of the Electronics Engineer who turns national aspirations into tangible technology.</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Electronics Engineers in Pakistan Islamabad</dc:title>
  <dc:creator/>
  <dc:language>en</dc:language>
  <cp:keywords/>
  <dcterms:created xsi:type="dcterms:W3CDTF">2026-03-05T00:25:39Z</dcterms:created>
  <dcterms:modified xsi:type="dcterms:W3CDTF">2026-03-05T00:25:39Z</dcterms:modified>
</cp:coreProperties>
</file>

<file path=docProps/custom.xml><?xml version="1.0" encoding="utf-8"?>
<Properties xmlns="http://schemas.openxmlformats.org/officeDocument/2006/custom-properties" xmlns:vt="http://schemas.openxmlformats.org/officeDocument/2006/docPropsVTypes"/>
</file>