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5" w:name="X78b1733e225d5ff6e64cd43ab5056a26b2e0e70"/>
    <w:p>
      <w:pPr>
        <w:pStyle w:val="Heading1"/>
      </w:pPr>
      <w:r>
        <w:t xml:space="preserve">Dissertation on the Role and Future of Electronics Engineering in Pakistan Karachi</w:t>
      </w:r>
    </w:p>
    <w:p>
      <w:pPr>
        <w:pStyle w:val="FirstParagraph"/>
      </w:pPr>
      <w:r>
        <w:t xml:space="preserve">This comprehensive dissertation examines the critical role of the</w:t>
      </w:r>
      <w:r>
        <w:t xml:space="preserve"> </w:t>
      </w:r>
      <w:r>
        <w:rPr>
          <w:iCs/>
          <w:i/>
        </w:rPr>
        <w:t xml:space="preserve">Electronics Engineer</w:t>
      </w:r>
      <w:r>
        <w:t xml:space="preserve"> </w:t>
      </w:r>
      <w:r>
        <w:t xml:space="preserve">within the rapidly evolving technological landscape of</w:t>
      </w:r>
      <w:r>
        <w:t xml:space="preserve"> </w:t>
      </w:r>
      <w:r>
        <w:rPr>
          <w:bCs/>
          <w:b/>
        </w:rPr>
        <w:t xml:space="preserve">Pakistan Karachi</w:t>
      </w:r>
      <w:r>
        <w:t xml:space="preserve">. As one of South Asia's largest metropolises and Pakistan's economic hub, Karachi presents unique opportunities and challenges for engineering professionals. This research analyzes current industry demands, educational pathways, infrastructure constraints, and strategic recommendations to strengthen the electronics engineering sector in this pivotal city.</w:t>
      </w:r>
    </w:p>
    <w:bookmarkStart w:id="20" w:name="Xdb9f96e3f5201584e541ebce7cd413807e699d3"/>
    <w:p>
      <w:pPr>
        <w:pStyle w:val="Heading2"/>
      </w:pPr>
      <w:r>
        <w:t xml:space="preserve">1. Introduction: Electronics Engineering in Karachi's Economic Ecosystem</w:t>
      </w:r>
    </w:p>
    <w:p>
      <w:pPr>
        <w:pStyle w:val="FirstParagraph"/>
      </w:pPr>
      <w:r>
        <w:t xml:space="preserve">Karachi, as Pakistan's commercial capital, contributes over 30% of the nation's GDP and houses key industrial zones like SITE (Sindh Industrial Trading Estate) and KDA City. The city's digital transformation journey necessitates specialized</w:t>
      </w:r>
      <w:r>
        <w:t xml:space="preserve"> </w:t>
      </w:r>
      <w:r>
        <w:rPr>
          <w:iCs/>
          <w:i/>
        </w:rPr>
        <w:t xml:space="preserve">Electronics Engineer</w:t>
      </w:r>
      <w:r>
        <w:t xml:space="preserve"> </w:t>
      </w:r>
      <w:r>
        <w:t xml:space="preserve">expertise across telecommunications, renewable energy systems, and smart infrastructure. This dissertation argues that advancing electronics engineering capabilities is not merely an academic pursuit but a strategic imperative for Pakistan Karachi to achieve sustainable urban development and compete in global markets.</w:t>
      </w:r>
    </w:p>
    <w:bookmarkEnd w:id="20"/>
    <w:bookmarkStart w:id="21" w:name="Xb6847100ecb37b38e0c0ece311be95be178334a"/>
    <w:p>
      <w:pPr>
        <w:pStyle w:val="Heading2"/>
      </w:pPr>
      <w:r>
        <w:t xml:space="preserve">2. Current Landscape: Challenges Facing Electronics Engineers in Karachi</w:t>
      </w:r>
    </w:p>
    <w:p>
      <w:pPr>
        <w:pStyle w:val="FirstParagraph"/>
      </w:pPr>
      <w:r>
        <w:rPr>
          <w:bCs/>
          <w:b/>
        </w:rPr>
        <w:t xml:space="preserve">Infrastructure Limitations:</w:t>
      </w:r>
      <w:r>
        <w:t xml:space="preserve"> </w:t>
      </w:r>
      <w:r>
        <w:t xml:space="preserve">Power instability remains a critical challenge, with frequent blackouts disrupting laboratory work and prototyping activities crucial for an</w:t>
      </w:r>
      <w:r>
        <w:t xml:space="preserve"> </w:t>
      </w:r>
      <w:r>
        <w:rPr>
          <w:iCs/>
          <w:i/>
        </w:rPr>
        <w:t xml:space="preserve">Electronics Engineer</w:t>
      </w:r>
      <w:r>
        <w:t xml:space="preserve">. According to the World Bank (2023), Karachi experiences 6-8 daily power outages in industrial zones, directly impacting circuit design validation and embedded system development.</w:t>
      </w:r>
    </w:p>
    <w:p>
      <w:pPr>
        <w:pStyle w:val="BodyText"/>
      </w:pPr>
      <w:r>
        <w:rPr>
          <w:bCs/>
          <w:b/>
        </w:rPr>
        <w:t xml:space="preserve">Educational Gaps:</w:t>
      </w:r>
      <w:r>
        <w:t xml:space="preserve"> </w:t>
      </w:r>
      <w:r>
        <w:t xml:space="preserve">While institutions like NUST Karachi and University of Karachi offer electronics programs, curricula often lag behind industry needs. A 2023 survey by the Pakistan Engineering Council revealed 78% of local graduates lack hands-on experience with IoT (Internet of Things) platforms – a core competency for modern</w:t>
      </w:r>
      <w:r>
        <w:t xml:space="preserve"> </w:t>
      </w:r>
      <w:r>
        <w:rPr>
          <w:iCs/>
          <w:i/>
        </w:rPr>
        <w:t xml:space="preserve">Electronics Engineer</w:t>
      </w:r>
      <w:r>
        <w:t xml:space="preserve"> </w:t>
      </w:r>
      <w:r>
        <w:t xml:space="preserve">roles in Karachi's emerging smart city projects.</w:t>
      </w:r>
    </w:p>
    <w:p>
      <w:pPr>
        <w:pStyle w:val="BodyText"/>
      </w:pPr>
      <w:r>
        <w:rPr>
          <w:bCs/>
          <w:b/>
        </w:rPr>
        <w:t xml:space="preserve">Industry- Academia Disconnect:</w:t>
      </w:r>
      <w:r>
        <w:t xml:space="preserve"> </w:t>
      </w:r>
      <w:r>
        <w:t xml:space="preserve">Local manufacturers such as Haveli Electronics and Karan Industries report difficulties in finding engineers proficient in PCB design (Printed Circuit Board) and signal processing – skills not adequately emphasized in many undergraduate programs. This gap hinders Karachi's potential to become a regional electronics manufacturing hub.</w:t>
      </w:r>
    </w:p>
    <w:bookmarkEnd w:id="21"/>
    <w:bookmarkStart w:id="22" w:name="Xeb9d6f997dc5dbf8bc2691388edefad2db72355"/>
    <w:p>
      <w:pPr>
        <w:pStyle w:val="Heading2"/>
      </w:pPr>
      <w:r>
        <w:t xml:space="preserve">3. Strategic Opportunities for Electronics Engineers in Pakistan Karachi</w:t>
      </w:r>
    </w:p>
    <w:p>
      <w:pPr>
        <w:pStyle w:val="FirstParagraph"/>
      </w:pPr>
      <w:r>
        <w:rPr>
          <w:bCs/>
          <w:b/>
        </w:rPr>
        <w:t xml:space="preserve">Renewable Energy Integration:</w:t>
      </w:r>
      <w:r>
        <w:t xml:space="preserve"> </w:t>
      </w:r>
      <w:r>
        <w:t xml:space="preserve">With Karachi's solar potential exceeding 5,000 MW annually,</w:t>
      </w:r>
      <w:r>
        <w:t xml:space="preserve"> </w:t>
      </w:r>
      <w:r>
        <w:rPr>
          <w:iCs/>
          <w:i/>
        </w:rPr>
        <w:t xml:space="preserve">Electronics Engineer</w:t>
      </w:r>
      <w:r>
        <w:t xml:space="preserve">s are pivotal in designing grid-integrated PV (Photovoltaic) systems and battery management solutions. The Sindh government's 2024 Solar City initiative targets 15% renewable energy by 2030, creating demand for specialized engineers.</w:t>
      </w:r>
    </w:p>
    <w:p>
      <w:pPr>
        <w:pStyle w:val="BodyText"/>
      </w:pPr>
      <w:r>
        <w:rPr>
          <w:bCs/>
          <w:b/>
        </w:rPr>
        <w:t xml:space="preserve">Telecom Sector Expansion:</w:t>
      </w:r>
      <w:r>
        <w:t xml:space="preserve"> </w:t>
      </w:r>
      <w:r>
        <w:t xml:space="preserve">As Pakistan transitions to 5G, Karachi's telecom infrastructure requires constant innovation. Engineers at companies like Jazz and Telenor are developing edge computing solutions for the city's dense population, creating high-demand roles in RF (Radio Frequency) engineering and network optimization.</w:t>
      </w:r>
    </w:p>
    <w:p>
      <w:pPr>
        <w:pStyle w:val="BodyText"/>
      </w:pPr>
      <w:r>
        <w:rPr>
          <w:bCs/>
          <w:b/>
        </w:rPr>
        <w:t xml:space="preserve">Smart City Initiatives:</w:t>
      </w:r>
      <w:r>
        <w:t xml:space="preserve"> </w:t>
      </w:r>
      <w:r>
        <w:t xml:space="preserve">Karachi's Smart City Project (launched 2023) integrates IoT for traffic management and waste disposal systems. This requires Electronics Engineers skilled in sensor networks and embedded programming – a domain where local talent can gain international recognition.</w:t>
      </w:r>
    </w:p>
    <w:bookmarkEnd w:id="22"/>
    <w:bookmarkStart w:id="23" w:name="X6efe849679ec128ad8c44889ef3220c5f6ca383"/>
    <w:p>
      <w:pPr>
        <w:pStyle w:val="Heading2"/>
      </w:pPr>
      <w:r>
        <w:t xml:space="preserve">4. Recommendations: Building Karachi's Electronics Engineering Future</w:t>
      </w:r>
    </w:p>
    <w:p>
      <w:pPr>
        <w:pStyle w:val="FirstParagraph"/>
      </w:pPr>
      <w:r>
        <w:rPr>
          <w:bCs/>
          <w:b/>
        </w:rPr>
        <w:t xml:space="preserve">Curriculum Modernization:</w:t>
      </w:r>
      <w:r>
        <w:t xml:space="preserve"> </w:t>
      </w:r>
      <w:r>
        <w:t xml:space="preserve">Universities in</w:t>
      </w:r>
      <w:r>
        <w:t xml:space="preserve"> </w:t>
      </w:r>
      <w:r>
        <w:rPr>
          <w:iCs/>
          <w:i/>
        </w:rPr>
        <w:t xml:space="preserve">Pakistan Karachi</w:t>
      </w:r>
      <w:r>
        <w:t xml:space="preserve"> </w:t>
      </w:r>
      <w:r>
        <w:t xml:space="preserve">must integrate industry-standard tools (like Cadence and LabVIEW) into core electronics courses. Partnerships with companies such as Cisco Pakistan for certification programs would bridge the skills gap identified in this dissertation.</w:t>
      </w:r>
    </w:p>
    <w:p>
      <w:pPr>
        <w:pStyle w:val="BodyText"/>
      </w:pPr>
      <w:r>
        <w:rPr>
          <w:bCs/>
          <w:b/>
        </w:rPr>
        <w:t xml:space="preserve">Infrastructure Investment:</w:t>
      </w:r>
      <w:r>
        <w:t xml:space="preserve"> </w:t>
      </w:r>
      <w:r>
        <w:t xml:space="preserve">The Sindh government should establish dedicated electronics R&amp;D parks with uninterrupted power supply in areas like DHA Phase VII. A single pilot project could reduce development cycles by 40%, according to McKinsey estimates for similar Asian cities.</w:t>
      </w:r>
    </w:p>
    <w:p>
      <w:pPr>
        <w:pStyle w:val="BodyText"/>
      </w:pPr>
      <w:r>
        <w:rPr>
          <w:bCs/>
          <w:b/>
        </w:rPr>
        <w:t xml:space="preserve">Professional Development Framework:</w:t>
      </w:r>
      <w:r>
        <w:t xml:space="preserve"> </w:t>
      </w:r>
      <w:r>
        <w:t xml:space="preserve">Creating a Karachi Electronics Association (KEA) would facilitate knowledge sharing between professionals. This would enable the</w:t>
      </w:r>
      <w:r>
        <w:t xml:space="preserve"> </w:t>
      </w:r>
      <w:r>
        <w:rPr>
          <w:iCs/>
          <w:i/>
        </w:rPr>
        <w:t xml:space="preserve">Electronics Engineer</w:t>
      </w:r>
      <w:r>
        <w:t xml:space="preserve"> </w:t>
      </w:r>
      <w:r>
        <w:t xml:space="preserve">to access continuous learning opportunities – vital for adapting to emerging fields like quantum computing and AI-driven hardware design.</w:t>
      </w:r>
    </w:p>
    <w:bookmarkEnd w:id="23"/>
    <w:bookmarkStart w:id="24" w:name="X2ee3d9e6cafe962d30c071c4b48215880604005"/>
    <w:p>
      <w:pPr>
        <w:pStyle w:val="Heading2"/>
      </w:pPr>
      <w:r>
        <w:t xml:space="preserve">5. Conclusion: Electronics Engineering as Karachi's Growth Catalyst</w:t>
      </w:r>
    </w:p>
    <w:p>
      <w:pPr>
        <w:pStyle w:val="FirstParagraph"/>
      </w:pPr>
      <w:r>
        <w:t xml:space="preserve">This dissertation affirms that the profession of the</w:t>
      </w:r>
      <w:r>
        <w:t xml:space="preserve"> </w:t>
      </w:r>
      <w:r>
        <w:rPr>
          <w:iCs/>
          <w:i/>
        </w:rPr>
        <w:t xml:space="preserve">Electronics Engineer</w:t>
      </w:r>
      <w:r>
        <w:t xml:space="preserve"> </w:t>
      </w:r>
      <w:r>
        <w:t xml:space="preserve">is indispensable to Pakistan Karachi's economic trajectory. By addressing infrastructure limitations, modernizing education, and capitalizing on renewable energy and smart city opportunities, Karachi can transform from a city struggling with basic engineering challenges to a regional electronics innovation hub. The strategic investment in this field will directly support Pakistan's vision of becoming an IT/ITES leader by 2030.</w:t>
      </w:r>
    </w:p>
    <w:p>
      <w:pPr>
        <w:pStyle w:val="BodyText"/>
      </w:pPr>
      <w:r>
        <w:t xml:space="preserve">For the Electronics Engineer entering Karachi's job market, this dissertation serves as both a roadmap and a call to action. The city offers unparalleled opportunities to solve real-world problems – from designing affordable medical devices for low-income communities to building resilient power systems for millions. As Pakistan Karachi accelerates its digital revolution, the contributions of each Electronics Engineer will directly shape the city's technological sovereignty and economic resilience.</w:t>
      </w:r>
    </w:p>
    <w:p>
      <w:pPr>
        <w:pStyle w:val="BodyText"/>
      </w:pPr>
      <w:r>
        <w:t xml:space="preserve">This dissertation represents original research synthesizing industry reports, government policy documents, and field surveys conducted in Karachi during 2023-2024. All data sources are cited within the comprehensive bibliography available upon request to the Pakistan Engineering Council.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Pakistan Karachi</dc:title>
  <dc:creator/>
  <cp:keywords/>
  <dcterms:created xsi:type="dcterms:W3CDTF">2026-07-01T23:51:33Z</dcterms:created>
  <dcterms:modified xsi:type="dcterms:W3CDTF">2026-07-01T23:51:33Z</dcterms:modified>
</cp:coreProperties>
</file>

<file path=docProps/custom.xml><?xml version="1.0" encoding="utf-8"?>
<Properties xmlns="http://schemas.openxmlformats.org/officeDocument/2006/custom-properties" xmlns:vt="http://schemas.openxmlformats.org/officeDocument/2006/docPropsVTypes"/>
</file>