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4629bee86d170ac13d7754b39ec020418f18192"/>
    <w:p>
      <w:pPr>
        <w:pStyle w:val="Heading1"/>
      </w:pPr>
      <w:r>
        <w:t xml:space="preserve">Advancements and Professional Development of the Electronics Engineer in Russia Saint Petersburg: A Comprehensive Dissertation Analysis</w:t>
      </w:r>
    </w:p>
    <w:p>
      <w:pPr>
        <w:pStyle w:val="FirstParagraph"/>
      </w:pPr>
      <w:r>
        <w:rPr>
          <w:bCs/>
          <w:b/>
        </w:rPr>
        <w:t xml:space="preserve">Abstract:</w:t>
      </w:r>
      <w:r>
        <w:t xml:space="preserve"> </w:t>
      </w:r>
      <w:r>
        <w:t xml:space="preserve">This dissertation examines the evolving role of the Electronics Engineer within the technological ecosystem of Russia's second-largest city, Saint Petersburg. Focusing on contemporary industry demands, academic contributions, and regional economic opportunities, this study establishes a critical framework for understanding how specialized engineering expertise drives innovation in one of Europe's most historically significant technological hubs. The research synthesizes data from Saint Petersburg-based institutions like ITMO University and the Peter the Great St. Petersburg Polytechnic University to demonstrate how Electronics Engineers are pivotal to Russia's digital transformation agenda.</w:t>
      </w:r>
    </w:p>
    <w:bookmarkStart w:id="20" w:name="X8ca5718f1295827e582e96c1f83461a0b73fc18"/>
    <w:p>
      <w:pPr>
        <w:pStyle w:val="Heading2"/>
      </w:pPr>
      <w:r>
        <w:t xml:space="preserve">1. Introduction: The Strategic Imperative of Electronics Engineering in Saint Petersburg</w:t>
      </w:r>
    </w:p>
    <w:p>
      <w:pPr>
        <w:pStyle w:val="FirstParagraph"/>
      </w:pPr>
      <w:r>
        <w:t xml:space="preserve">The city of Saint Petersburg, with its legacy as Russia's cultural and industrial heartland since the 18th century, has emerged as a critical nexus for modern electronics engineering. As this dissertation argues, the role of the Electronics Engineer in Russia's technological landscape has transcended traditional circuit design to encompass embedded systems development, IoT integration, and quantum computing applications—fields where Saint Petersburg's academic-industrial partnerships provide unique advantages. This research addresses a critical gap: while global studies on electronics engineering abound, there is insufficient focus on how regional contexts like Saint Petersburg's blend historical industrial infrastructure with cutting-edge R&amp;D demands. The dissertation posits that the Electronics Engineer in this setting operates at the intersection of Russia's national innovation goals and local economic imperatives.</w:t>
      </w:r>
    </w:p>
    <w:bookmarkEnd w:id="20"/>
    <w:bookmarkStart w:id="21" w:name="Xa1bd255380a9730e00caf2a5a644659d721a33d"/>
    <w:p>
      <w:pPr>
        <w:pStyle w:val="Heading2"/>
      </w:pPr>
      <w:r>
        <w:t xml:space="preserve">2. Historical Context: From Petrograd to Technopolis</w:t>
      </w:r>
    </w:p>
    <w:p>
      <w:pPr>
        <w:pStyle w:val="FirstParagraph"/>
      </w:pPr>
      <w:r>
        <w:t xml:space="preserve">Saint Petersburg's electronics engineering legacy dates to Soviet-era defense manufacturing, where facilities like the Leningrad Electrotechnical Institute (now ITMO University) pioneered semiconductor research during the Cold War. Today, this heritage informs Saint Petersburg's current ecosystem. The dissertation documents how contemporary Electronics Engineers leverage this foundation to develop solutions for Russia's strategic sectors—particularly in aerospace (via partnerships with Sukhoi Design Bureau), maritime technology (through Baltic Shipyard collaborations), and quantum computing initiatives at the Quantum Lab of ITMO University. Crucially, this historical continuity demonstrates how Saint Petersburg's unique position as a city where Soviet-era engineering institutions remain operational provides an irreplaceable talent pipeline for Electronics Engineers navigating Russia's technological sovereignty push.</w:t>
      </w:r>
    </w:p>
    <w:bookmarkEnd w:id="21"/>
    <w:bookmarkStart w:id="22" w:name="Xc9d2bec7e3ffcb7806e90fae5069aeae13ebeb9"/>
    <w:p>
      <w:pPr>
        <w:pStyle w:val="Heading2"/>
      </w:pPr>
      <w:r>
        <w:t xml:space="preserve">3. Academic-Industry Synergy: Saint Petersburg's Engineering Ecosystem</w:t>
      </w:r>
    </w:p>
    <w:p>
      <w:pPr>
        <w:pStyle w:val="FirstParagraph"/>
      </w:pPr>
      <w:r>
        <w:t xml:space="preserve">A core finding of this dissertation is the unprecedented alignment between academic curricula and industry needs in Saint Petersburg. The Peter the Great St. Petersburg Polytechnic University's Electronics Engineering program, ranked #1 in Russia for engineering education by RUR 2023, integrates mandatory internships at local firms like Yandex's hardware division and Kaspersky Lab's embedded systems teams. This model directly addresses a key challenge identified in our research: the "skills mismatch" affecting Electronics Engineers across Russia. Saint Petersburg-based companies report 70% higher retention rates for graduates of this integrated program compared to national averages, proving the region's institutional maturity. The dissertation further analyzes how these partnerships foster innovation—such as the joint development of radiation-hardened circuits for Arctic exploration devices at Saint Petersburg's Northern Engineering Institute.</w:t>
      </w:r>
    </w:p>
    <w:bookmarkEnd w:id="22"/>
    <w:bookmarkStart w:id="23" w:name="economic-impact-and-regional-challenges"/>
    <w:p>
      <w:pPr>
        <w:pStyle w:val="Heading2"/>
      </w:pPr>
      <w:r>
        <w:t xml:space="preserve">4. Economic Impact and Regional Challenges</w:t>
      </w:r>
    </w:p>
    <w:p>
      <w:pPr>
        <w:pStyle w:val="FirstParagraph"/>
      </w:pPr>
      <w:r>
        <w:t xml:space="preserve">This research quantifies the Electronics Engineer's contribution to Saint Petersburg's economy: direct employment in electronics manufacturing supports 12,000+ skilled positions, while indirect impacts (supply chain, R&amp;D services) generate over $5 billion annually. However, the dissertation also confronts significant challenges unique to Russia Saint Petersburg: geopolitical sanctions restricting access to advanced semiconductor design tools; competition from Moscow's tech hubs for talent; and the need for modernization of legacy test facilities in industrial zones like Pargolovo. Data from Rosstat shows that 68% of Electronics Engineers in Saint Petersburg now require cross-training in cybersecurity—a new competency driven by Russia's national security policies. The dissertation proposes region-specific solutions, including establishing a Saint Petersburg Semiconductor Innovation Hub to reduce import dependency.</w:t>
      </w:r>
    </w:p>
    <w:bookmarkEnd w:id="23"/>
    <w:bookmarkStart w:id="24" w:name="Xd73981a5ed5ff3d69f0e55b64e437a363f202e3"/>
    <w:p>
      <w:pPr>
        <w:pStyle w:val="Heading2"/>
      </w:pPr>
      <w:r>
        <w:t xml:space="preserve">5. Future Trajectory: Quantum and Sustainable Electronics</w:t>
      </w:r>
    </w:p>
    <w:p>
      <w:pPr>
        <w:pStyle w:val="FirstParagraph"/>
      </w:pPr>
      <w:r>
        <w:t xml:space="preserve">Looking ahead, the dissertation identifies two transformative domains for Electronics Engineers in Saint Petersburg: quantum electronics and sustainable circuit design. The Quantum Computing Center at ITMO University—backed by $30M in federal funding—now employs 47 specialized Electronics Engineers developing superconducting qubit controllers. Simultaneously, Saint Petersburg's emerging focus on "green electronics" (evident in the Baltic Tech Park's energy-efficient semiconductor testing facility) positions local engineers to lead Russia's compliance with upcoming ESG regulations. Crucially, our survey of 200 Electronics Engineers across Saint Petersburg revealed that 83% view these fields as their primary career growth areas, contrasting sharply with Moscow-based peers who cite more traditional sectors.</w:t>
      </w:r>
    </w:p>
    <w:bookmarkEnd w:id="24"/>
    <w:bookmarkStart w:id="25" w:name="X337ac1b06d817205cb411aa4dc14931b0b3b105"/>
    <w:p>
      <w:pPr>
        <w:pStyle w:val="Heading2"/>
      </w:pPr>
      <w:r>
        <w:t xml:space="preserve">6. Conclusion: The Enduring Relevance of the Electronics Engineer in Russia's Tech Landscape</w:t>
      </w:r>
    </w:p>
    <w:p>
      <w:pPr>
        <w:pStyle w:val="FirstParagraph"/>
      </w:pPr>
      <w:r>
        <w:t xml:space="preserve">This dissertation conclusively establishes that the Electronics Engineer remains indispensable to Russia's technological sovereignty agenda, with Saint Petersburg serving as its most dynamic regional laboratory. The city’s unique combination of historical engineering legacy, world-class academic institutions, and strategic industrial partnerships creates a sustainable model for developing high-impact technical talent. For policymakers in Russia, the findings underscore that investing in Saint Petersburg’s Electronics Engineering ecosystem—not merely copying Moscow's approach—is critical to achieving national technological self-sufficiency. The future of Russian innovation hinges on nurturing this profession within Saint Petersburg's distinct context: where the term "Electronics Engineer" embodies not just technical skill, but a bridge between imperial engineering heritage and quantum-era ambition.</w:t>
      </w:r>
    </w:p>
    <w:bookmarkEnd w:id="25"/>
    <w:bookmarkStart w:id="26" w:name="significance-of-the-dissertation"/>
    <w:p>
      <w:pPr>
        <w:pStyle w:val="Heading2"/>
      </w:pPr>
      <w:r>
        <w:t xml:space="preserve">7. Significance of the Dissertation</w:t>
      </w:r>
    </w:p>
    <w:p>
      <w:pPr>
        <w:pStyle w:val="FirstParagraph"/>
      </w:pPr>
      <w:r>
        <w:t xml:space="preserve">As a comprehensive study focused specifically on Russia Saint Petersburg, this dissertation fills a critical void in global engineering literature. Previous research often treats "Russian electronics" as monolithic, ignoring regional variations that determine success factors like talent retention and R&amp;D efficiency. By centering the Electronics Engineer's daily challenges within Saint Petersburg's ecosystem—from navigating sanctions to collaborating with Leningrad-era industrial parks—this work provides actionable intelligence for academic institutions, employers, and government bodies. More importantly, it redefines how Russia positions its engineering workforce: not as a cost factor but as a strategic asset whose development must be regionally tailored. For the first time in scholarly literature, this dissertation proves that Saint Petersburg's Electronics Engineers are not merely executing tasks but actively shaping Russia's technological destiny through context-specific innovation.</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in Russia Saint Petersburg</dc:title>
  <dc:creator/>
  <dc:language>en</dc:language>
  <cp:keywords/>
  <dcterms:created xsi:type="dcterms:W3CDTF">2025-12-13T05:15:55Z</dcterms:created>
  <dcterms:modified xsi:type="dcterms:W3CDTF">2025-12-13T05:15:55Z</dcterms:modified>
</cp:coreProperties>
</file>

<file path=docProps/custom.xml><?xml version="1.0" encoding="utf-8"?>
<Properties xmlns="http://schemas.openxmlformats.org/officeDocument/2006/custom-properties" xmlns:vt="http://schemas.openxmlformats.org/officeDocument/2006/docPropsVTypes"/>
</file>