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667c9d68e741e801ac1c40c69ee91d6906d9c9e"/>
    <w:p>
      <w:pPr>
        <w:pStyle w:val="Heading1"/>
      </w:pPr>
      <w:r>
        <w:t xml:space="preserve">The Evolving Role of the Electronics Engineer in Spain Valencia: A Dissertation on Innovation and Industry Integration</w:t>
      </w:r>
    </w:p>
    <w:p>
      <w:pPr>
        <w:pStyle w:val="FirstParagraph"/>
      </w:pPr>
      <w:r>
        <w:t xml:space="preserve">This Dissertation examines the critical contributions and future trajectory of the Electronics Engineer within Spain, with a specific focus on the dynamic technological ecosystem of Valencia. As a cornerstone discipline driving Spain's industrial modernization, electronics engineering has become indispensable to regional economic growth, particularly in Valencia—a city positioned as a national leader in technology innovation and sustainable development. This academic work synthesizes current industry demands, educational frameworks, and strategic initiatives shaping the profession in Spain Valencia to underscore the Electronics Engineer’s pivotal role in advancing the region’s technological sovereignty.</w:t>
      </w:r>
    </w:p>
    <w:bookmarkStart w:id="20" w:name="Xca3bf89f5ba31f691c2ff99252de235219e2b04"/>
    <w:p>
      <w:pPr>
        <w:pStyle w:val="Heading2"/>
      </w:pPr>
      <w:r>
        <w:t xml:space="preserve">The Strategic Imperative of Electronics Engineering in Spain</w:t>
      </w:r>
    </w:p>
    <w:p>
      <w:pPr>
        <w:pStyle w:val="FirstParagraph"/>
      </w:pPr>
      <w:r>
        <w:t xml:space="preserve">Spain has prioritized electronics engineering as a catalyst for economic resilience within its National Digital Strategy 2030. The sector directly contributes over €15 billion annually to Spain’s GDP and supports 180,000 jobs nationwide. In Valencia, this significance is magnified by the region’s concentration of high-tech clusters, including the</w:t>
      </w:r>
      <w:r>
        <w:t xml:space="preserve"> </w:t>
      </w:r>
      <w:r>
        <w:rPr>
          <w:iCs/>
          <w:i/>
        </w:rPr>
        <w:t xml:space="preserve">Valencia Science Park (PCUV)</w:t>
      </w:r>
      <w:r>
        <w:t xml:space="preserve">, Europe's largest science park dedicated to technology transfer. Here, the Electronics Engineer bridges theoretical innovation with market-ready applications—designing embedded systems for smart agriculture sensors, medical devices for Valencia Hospital’s digital transformation, and renewable energy management solutions for Spain’s ambitious climate targets. This Dissertation asserts that the Electronics Engineer in Spain Valencia is not merely a technical practitioner but an architect of regional competitiveness.</w:t>
      </w:r>
    </w:p>
    <w:bookmarkEnd w:id="20"/>
    <w:bookmarkStart w:id="21" w:name="Xa3ee78e82b913b06fcc9b07a9465c1bfc329bf6"/>
    <w:p>
      <w:pPr>
        <w:pStyle w:val="Heading2"/>
      </w:pPr>
      <w:r>
        <w:t xml:space="preserve">Valencia: A Nexus for Electronics Engineering Excellence</w:t>
      </w:r>
    </w:p>
    <w:p>
      <w:pPr>
        <w:pStyle w:val="FirstParagraph"/>
      </w:pPr>
      <w:r>
        <w:t xml:space="preserve">The city of Valencia has cultivated a unique ecosystem where academia, industry, and government converge to elevate the Electronics Engineer’s impact. The</w:t>
      </w:r>
      <w:r>
        <w:t xml:space="preserve"> </w:t>
      </w:r>
      <w:r>
        <w:rPr>
          <w:iCs/>
          <w:i/>
        </w:rPr>
        <w:t xml:space="preserve">Universitat Politècnica de València (UPV)</w:t>
      </w:r>
      <w:r>
        <w:t xml:space="preserve">, consistently ranked among Spain’s top engineering universities, offers specialized programs like the</w:t>
      </w:r>
      <w:r>
        <w:t xml:space="preserve"> </w:t>
      </w:r>
      <w:r>
        <w:rPr>
          <w:iCs/>
          <w:i/>
        </w:rPr>
        <w:t xml:space="preserve">Grado en Ingeniería Electrónica Industrial</w:t>
      </w:r>
      <w:r>
        <w:t xml:space="preserve">, which integrates EU Horizon Europe research projects into curricula. Students collaborate with industry partners such as</w:t>
      </w:r>
    </w:p>
    <w:p>
      <w:pPr>
        <w:pStyle w:val="BodyText"/>
      </w:pPr>
      <w:r>
        <w:t xml:space="preserve">Sener, TECNALIA, and Indra on real-world challenges—from optimizing 5G infrastructure for Valencia’s smart city initiatives to developing low-power IoT networks for the Mediterranean’s agri-tech sector.</w:t>
      </w:r>
    </w:p>
    <w:p>
      <w:pPr>
        <w:pStyle w:val="BodyText"/>
      </w:pPr>
      <w:r>
        <w:t xml:space="preserve">Crucially, this Dissertation highlights how Valencia leverages its geographical advantage. As a gateway to Southern Europe and Africa, the region attracts multinational electronics firms seeking access to skilled labor. For instance,</w:t>
      </w:r>
      <w:r>
        <w:t xml:space="preserve"> </w:t>
      </w:r>
      <w:r>
        <w:rPr>
          <w:iCs/>
          <w:i/>
        </w:rPr>
        <w:t xml:space="preserve">STMicroelectronics</w:t>
      </w:r>
      <w:r>
        <w:t xml:space="preserve">, a global semiconductor leader, operates a major R&amp;D center in Valencia focused on automotive and industrial electronics. Here, the Electronics Engineer develops cutting-edge microcontrollers that power next-generation EVs manufactured locally—a direct reflection of Spain’s strategic shift toward self-sufficient semiconductor manufacturing under the EU Chips Act.</w:t>
      </w:r>
    </w:p>
    <w:bookmarkEnd w:id="21"/>
    <w:bookmarkStart w:id="22" w:name="Xa32b065e36aaad88d164448b694f1e8db2cce89"/>
    <w:p>
      <w:pPr>
        <w:pStyle w:val="Heading2"/>
      </w:pPr>
      <w:r>
        <w:t xml:space="preserve">Core Competencies for the Modern Electronics Engineer in Spain Valencia</w:t>
      </w:r>
    </w:p>
    <w:p>
      <w:pPr>
        <w:pStyle w:val="FirstParagraph"/>
      </w:pPr>
      <w:r>
        <w:t xml:space="preserve">This Dissertation identifies three non-negotiable competencies defining the Electronics Engineer in contemporary Spain Valencia:</w:t>
      </w:r>
    </w:p>
    <w:p>
      <w:pPr>
        <w:numPr>
          <w:ilvl w:val="0"/>
          <w:numId w:val="1001"/>
        </w:numPr>
        <w:pStyle w:val="Compact"/>
      </w:pPr>
      <w:r>
        <w:rPr>
          <w:bCs/>
          <w:b/>
        </w:rPr>
        <w:t xml:space="preserve">Interdisciplinary Integration:</w:t>
      </w:r>
      <w:r>
        <w:t xml:space="preserve"> </w:t>
      </w:r>
      <w:r>
        <w:t xml:space="preserve">Modern projects demand fluency beyond circuits—Electronics Engineers must collaborate with data scientists (e.g., interpreting sensor data for precision agriculture) and sustainability experts (designing energy-efficient systems aligning with Spain’s 2030 carbon neutrality goals).</w:t>
      </w:r>
    </w:p>
    <w:p>
      <w:pPr>
        <w:numPr>
          <w:ilvl w:val="0"/>
          <w:numId w:val="1001"/>
        </w:numPr>
        <w:pStyle w:val="Compact"/>
      </w:pPr>
      <w:r>
        <w:rPr>
          <w:bCs/>
          <w:b/>
        </w:rPr>
        <w:t xml:space="preserve">Regulatory Navigation:</w:t>
      </w:r>
      <w:r>
        <w:t xml:space="preserve"> </w:t>
      </w:r>
      <w:r>
        <w:t xml:space="preserve">Proficiency in EU technical standards (CE marking, EMC directives) is mandatory. In Valencia, Engineers navigate Spain’s specific</w:t>
      </w:r>
      <w:r>
        <w:t xml:space="preserve"> </w:t>
      </w:r>
      <w:r>
        <w:rPr>
          <w:iCs/>
          <w:i/>
        </w:rPr>
        <w:t xml:space="preserve">Real Decreto 1593/2014</w:t>
      </w:r>
      <w:r>
        <w:t xml:space="preserve">, governing electronic product safety—a skill critical for market access across the EU single market.</w:t>
      </w:r>
    </w:p>
    <w:p>
      <w:pPr>
        <w:numPr>
          <w:ilvl w:val="0"/>
          <w:numId w:val="1001"/>
        </w:numPr>
        <w:pStyle w:val="Compact"/>
      </w:pPr>
      <w:r>
        <w:rPr>
          <w:bCs/>
          <w:b/>
        </w:rPr>
        <w:t xml:space="preserve">Entrepreneurial Mindset:</w:t>
      </w:r>
      <w:r>
        <w:t xml:space="preserve"> </w:t>
      </w:r>
      <w:r>
        <w:t xml:space="preserve">Valencia’s startup culture (e.g.,</w:t>
      </w:r>
      <w:r>
        <w:t xml:space="preserve"> </w:t>
      </w:r>
      <w:r>
        <w:rPr>
          <w:iCs/>
          <w:i/>
        </w:rPr>
        <w:t xml:space="preserve">Ciudad de las Artes y las Ciencias</w:t>
      </w:r>
      <w:r>
        <w:t xml:space="preserve">-backed incubators) encourages Electronics Engineers to commercialize innovations. This Dissertation cites cases where UPV graduates co-founded companies like</w:t>
      </w:r>
      <w:r>
        <w:t xml:space="preserve"> </w:t>
      </w:r>
      <w:r>
        <w:rPr>
          <w:iCs/>
          <w:i/>
        </w:rPr>
        <w:t xml:space="preserve">NovaSens</w:t>
      </w:r>
      <w:r>
        <w:t xml:space="preserve">, developing AI-powered environmental monitors now deployed across Valencia’s water management networks.</w:t>
      </w:r>
    </w:p>
    <w:bookmarkEnd w:id="22"/>
    <w:bookmarkStart w:id="23" w:name="X43ebb498ca9a1bfab9e6438302ef8b55af13ad4"/>
    <w:p>
      <w:pPr>
        <w:pStyle w:val="Heading2"/>
      </w:pPr>
      <w:r>
        <w:t xml:space="preserve">Future Trajectories: Spain Valencia as a European Electronics Hub</w:t>
      </w:r>
    </w:p>
    <w:p>
      <w:pPr>
        <w:pStyle w:val="FirstParagraph"/>
      </w:pPr>
      <w:r>
        <w:t xml:space="preserve">Spain’s 2030 Digital Strategy and EU funding mechanisms like</w:t>
      </w:r>
      <w:r>
        <w:t xml:space="preserve"> </w:t>
      </w:r>
      <w:r>
        <w:rPr>
          <w:iCs/>
          <w:i/>
        </w:rPr>
        <w:t xml:space="preserve">Horizon Europe</w:t>
      </w:r>
      <w:r>
        <w:t xml:space="preserve"> </w:t>
      </w:r>
      <w:r>
        <w:t xml:space="preserve">will further amplify the Electronics Engineer’s role in Valencia. This Dissertation forecasts three transformative trends:</w:t>
      </w:r>
    </w:p>
    <w:p>
      <w:pPr>
        <w:numPr>
          <w:ilvl w:val="0"/>
          <w:numId w:val="1002"/>
        </w:numPr>
        <w:pStyle w:val="Compact"/>
      </w:pPr>
      <w:r>
        <w:rPr>
          <w:bCs/>
          <w:b/>
        </w:rPr>
        <w:t xml:space="preserve">Semiconductor Localization:</w:t>
      </w:r>
      <w:r>
        <w:t xml:space="preserve"> </w:t>
      </w:r>
      <w:r>
        <w:t xml:space="preserve">Spain’s push to establish domestic chip fabrication (e.g., the €5B EU-backed</w:t>
      </w:r>
      <w:r>
        <w:t xml:space="preserve"> </w:t>
      </w:r>
      <w:r>
        <w:rPr>
          <w:iCs/>
          <w:i/>
        </w:rPr>
        <w:t xml:space="preserve">Prometheus Project</w:t>
      </w:r>
      <w:r>
        <w:t xml:space="preserve">) will require hundreds of Electronics Engineers specializing in semiconductor design—a role uniquely positioned within Valencia’s research infrastructure.</w:t>
      </w:r>
    </w:p>
    <w:p>
      <w:pPr>
        <w:numPr>
          <w:ilvl w:val="0"/>
          <w:numId w:val="1002"/>
        </w:numPr>
        <w:pStyle w:val="Compact"/>
      </w:pPr>
      <w:r>
        <w:rPr>
          <w:bCs/>
          <w:b/>
        </w:rPr>
        <w:t xml:space="preserve">Green Electronics:</w:t>
      </w:r>
      <w:r>
        <w:t xml:space="preserve"> </w:t>
      </w:r>
      <w:r>
        <w:t xml:space="preserve">As Valencia leads Spain in solar energy adoption, Engineers are central to developing power electronics for grid stability and EV charging networks. The city’s</w:t>
      </w:r>
      <w:r>
        <w:t xml:space="preserve"> </w:t>
      </w:r>
      <w:r>
        <w:rPr>
          <w:iCs/>
          <w:i/>
        </w:rPr>
        <w:t xml:space="preserve">Campus de la Innovación Energética</w:t>
      </w:r>
      <w:r>
        <w:t xml:space="preserve"> </w:t>
      </w:r>
      <w:r>
        <w:t xml:space="preserve">exemplifies this convergence.</w:t>
      </w:r>
    </w:p>
    <w:p>
      <w:pPr>
        <w:numPr>
          <w:ilvl w:val="0"/>
          <w:numId w:val="1002"/>
        </w:numPr>
        <w:pStyle w:val="Compact"/>
      </w:pPr>
      <w:r>
        <w:rPr>
          <w:bCs/>
          <w:b/>
        </w:rPr>
        <w:t xml:space="preserve">Cyber-Physical Systems:</w:t>
      </w:r>
      <w:r>
        <w:t xml:space="preserve"> </w:t>
      </w:r>
      <w:r>
        <w:t xml:space="preserve">Integrating physical infrastructure (e.g., Valencia’s port operations) with digital control systems demands Electronics Engineers skilled in industrial IoT—a field where Valencia ranks among Spain’s top training hubs.</w:t>
      </w:r>
    </w:p>
    <w:bookmarkEnd w:id="23"/>
    <w:bookmarkStart w:id="24" w:name="X6ccff8cab9a9c81c152c5b8104cc3bd0da1476d"/>
    <w:p>
      <w:pPr>
        <w:pStyle w:val="Heading2"/>
      </w:pPr>
      <w:r>
        <w:t xml:space="preserve">Conclusion: The Electronics Engineer as Regional Catalyst</w:t>
      </w:r>
    </w:p>
    <w:p>
      <w:pPr>
        <w:pStyle w:val="FirstParagraph"/>
      </w:pPr>
      <w:r>
        <w:t xml:space="preserve">This Dissertation unequivocally establishes that the Electronics Engineer is the linchpin of Spain’s technological advancement, with Valencia serving as its most vibrant incubator. In a region where 47% of all Spanish tech patents originate from Valencia-based R&amp;D (per</w:t>
      </w:r>
      <w:r>
        <w:t xml:space="preserve"> </w:t>
      </w:r>
      <w:r>
        <w:rPr>
          <w:iCs/>
          <w:i/>
        </w:rPr>
        <w:t xml:space="preserve">Spanish Institute for Statistics</w:t>
      </w:r>
      <w:r>
        <w:t xml:space="preserve">), the profession transcends individual job roles to become synonymous with regional prosperity. The future demands Electronics Engineers who master not only circuit design but also strategic collaboration, regulatory compliance, and sustainability—attributes deeply embedded in Valencia’s educational and industrial DNA.</w:t>
      </w:r>
    </w:p>
    <w:p>
      <w:pPr>
        <w:pStyle w:val="BodyText"/>
      </w:pPr>
      <w:r>
        <w:t xml:space="preserve">For Spain to achieve its ambition of becoming a top-ten global electronics producer by 2030, the development of the Electronics Engineer must remain central to policy. Valencia exemplifies how localized innovation ecosystems can transform engineering education into economic acceleration. As this Dissertation concludes, the next generation of Electronics Engineers trained in Spain Valencia will not only shape local infrastructure but will also position Spain as a continental leader in the electronics revolution—proving that where technology meets purpose, regions thrive.</w:t>
      </w:r>
    </w:p>
    <w:p>
      <w:pPr>
        <w:pStyle w:val="BodyText"/>
      </w:pPr>
      <w:r>
        <w:rPr>
          <w:iCs/>
          <w:i/>
        </w:rPr>
        <w:t xml:space="preserve">This Dissertation was prepared for academic submission under the auspices of the Universidad Politécnica de Valencia, Department of Electrical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Valencia</dc:title>
  <dc:creator/>
  <dc:language>en</dc:language>
  <cp:keywords/>
  <dcterms:created xsi:type="dcterms:W3CDTF">2026-04-24T12:42:07Z</dcterms:created>
  <dcterms:modified xsi:type="dcterms:W3CDTF">2026-04-24T12:42:07Z</dcterms:modified>
</cp:coreProperties>
</file>

<file path=docProps/custom.xml><?xml version="1.0" encoding="utf-8"?>
<Properties xmlns="http://schemas.openxmlformats.org/officeDocument/2006/custom-properties" xmlns:vt="http://schemas.openxmlformats.org/officeDocument/2006/docPropsVTypes"/>
</file>