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Profile:</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7" w:name="X2324214ce885e91c5f4a75ba4001bd2ca265b99"/>
    <w:p>
      <w:pPr>
        <w:pStyle w:val="Heading1"/>
      </w:pPr>
      <w:r>
        <w:t xml:space="preserve">Professional Profile of an Electronics Engineer in Switzerland Zurich</w:t>
      </w:r>
    </w:p>
    <w:p>
      <w:pPr>
        <w:pStyle w:val="FirstParagraph"/>
      </w:pPr>
      <w:r>
        <w:rPr>
          <w:bCs/>
          <w:b/>
        </w:rPr>
        <w:t xml:space="preserve">Note:</w:t>
      </w:r>
      <w:r>
        <w:t xml:space="preserve"> </w:t>
      </w:r>
      <w:r>
        <w:t xml:space="preserve">This document constitutes a professional career profile rather than an academic dissertation. It is designed for use by an Electronics Engineer seeking opportunities within the dynamic technological ecosystem of Switzerland Zurich, aligning with industry expectations and Swiss professional standards.</w:t>
      </w:r>
    </w:p>
    <w:bookmarkStart w:id="20" w:name="Xe7eda4650932bab02922c21396a63f6321fccbc"/>
    <w:p>
      <w:pPr>
        <w:pStyle w:val="Heading2"/>
      </w:pPr>
      <w:r>
        <w:t xml:space="preserve">Introduction: The Zurich Context for Electronics Engineering</w:t>
      </w:r>
    </w:p>
    <w:p>
      <w:pPr>
        <w:pStyle w:val="FirstParagraph"/>
      </w:pPr>
      <w:r>
        <w:t xml:space="preserve">Zurich, Switzerland, stands as a global hub for innovation, hosting headquarters of multinational technology firms like ABB, Siemens AG (Swiss division), and pioneering startups in medical devices, automotive electronics, and sustainable energy systems. As an Electronics Engineer operating within this environment, the role transcends technical execution to encompass Swiss precision engineering standards (ISO 9001/13485), cross-cultural collaboration within a multilingual society (German/French/English), and adherence to Switzerland's stringent regulatory framework. This profile emphasizes the specific competencies required for success in Zurich's competitive electronics sector, distinct from generic academic dissertations.</w:t>
      </w:r>
    </w:p>
    <w:bookmarkEnd w:id="20"/>
    <w:bookmarkStart w:id="21" w:name="X81264e6f1d8b0068b9abdf98251a74ce5e494ae"/>
    <w:p>
      <w:pPr>
        <w:pStyle w:val="Heading2"/>
      </w:pPr>
      <w:r>
        <w:t xml:space="preserve">Core Technical Expertise: Aligning with Zurich Industry Demands</w:t>
      </w:r>
    </w:p>
    <w:p>
      <w:pPr>
        <w:pStyle w:val="FirstParagraph"/>
      </w:pPr>
      <w:r>
        <w:t xml:space="preserve">The role of an Electronics Engineer in Switzerland Zurich demands mastery of advanced circuit design, embedded systems development, and signal processing. Proficiency in industry-standard tools (Altium Designer, Cadence PSpice) is non-negotiable for designing high-reliability systems used in medical equipment (e.g., at companies like Roche Diagnostics or Medtronic Switzerland) or industrial automation (ABB Zurich). Crucially, understanding Swiss-specific requirements is paramount: compliance with</w:t>
      </w:r>
      <w:r>
        <w:t xml:space="preserve"> </w:t>
      </w:r>
      <w:r>
        <w:rPr>
          <w:iCs/>
          <w:i/>
        </w:rPr>
        <w:t xml:space="preserve">Swissmedic</w:t>
      </w:r>
      <w:r>
        <w:t xml:space="preserve"> </w:t>
      </w:r>
      <w:r>
        <w:t xml:space="preserve">regulations for medical devices, adherence to</w:t>
      </w:r>
      <w:r>
        <w:t xml:space="preserve"> </w:t>
      </w:r>
      <w:r>
        <w:rPr>
          <w:iCs/>
          <w:i/>
        </w:rPr>
        <w:t xml:space="preserve">Eisenbahnbauordnung</w:t>
      </w:r>
      <w:r>
        <w:t xml:space="preserve"> </w:t>
      </w:r>
      <w:r>
        <w:t xml:space="preserve">(railway standards) for transport electronics, and integration with the Swiss energy grid's unique infrastructure. Unlike theoretical academic work, this expertise must deliver tangible, market-ready solutions under rigorous quality assurance protocols mandated by Swiss law.</w:t>
      </w:r>
    </w:p>
    <w:bookmarkEnd w:id="21"/>
    <w:bookmarkStart w:id="22" w:name="X8dfcefec62bd1d2da9aee6b7a6921be9180c8ef"/>
    <w:p>
      <w:pPr>
        <w:pStyle w:val="Heading2"/>
      </w:pPr>
      <w:r>
        <w:t xml:space="preserve">Swiss Professional Environment: Beyond Technical Skills</w:t>
      </w:r>
    </w:p>
    <w:p>
      <w:pPr>
        <w:pStyle w:val="FirstParagraph"/>
      </w:pPr>
      <w:r>
        <w:t xml:space="preserve">Working as an Electronics Engineer in Zurich necessitates cultural fluency. The Swiss workplace values punctuality (the "Swiss time" ethic), meticulous documentation, and consensus-driven decision-making—values deeply embedded in companies like ETH Zurich spin-offs or CSEM. A successful professional actively engages with the</w:t>
      </w:r>
      <w:r>
        <w:t xml:space="preserve"> </w:t>
      </w:r>
      <w:r>
        <w:rPr>
          <w:iCs/>
          <w:i/>
        </w:rPr>
        <w:t xml:space="preserve">Schweizerische Ingenieur- und Architektenvereinigung</w:t>
      </w:r>
      <w:r>
        <w:t xml:space="preserve"> </w:t>
      </w:r>
      <w:r>
        <w:t xml:space="preserve">(SIA) and local engineering networks (e.g., IEEE Switzerland Chapter). Language proficiency is essential: while English dominates technical discourse, fluency in Swiss German or French enhances collaboration with clients, suppliers, and regulatory bodies. This holistic approach—merging technical excellence with Swiss professional norms—distinguishes the Electronics Engineer in Zurich from generic international candidates.</w:t>
      </w:r>
    </w:p>
    <w:bookmarkEnd w:id="22"/>
    <w:bookmarkStart w:id="23" w:name="industry-focus-zurichs-key-sectors"/>
    <w:p>
      <w:pPr>
        <w:pStyle w:val="Heading2"/>
      </w:pPr>
      <w:r>
        <w:t xml:space="preserve">Industry Focus: Zurich's Key Sectors</w:t>
      </w:r>
    </w:p>
    <w:p>
      <w:pPr>
        <w:pStyle w:val="FirstParagraph"/>
      </w:pPr>
      <w:r>
        <w:t xml:space="preserve">Zurich’s electronics landscape prioritizes four critical sectors:</w:t>
      </w:r>
    </w:p>
    <w:p>
      <w:pPr>
        <w:numPr>
          <w:ilvl w:val="0"/>
          <w:numId w:val="1001"/>
        </w:numPr>
        <w:pStyle w:val="Compact"/>
      </w:pPr>
      <w:r>
        <w:rPr>
          <w:bCs/>
          <w:b/>
        </w:rPr>
        <w:t xml:space="preserve">Medical Technology:</w:t>
      </w:r>
      <w:r>
        <w:t xml:space="preserve"> </w:t>
      </w:r>
      <w:r>
        <w:t xml:space="preserve">Designing implantable devices or diagnostic systems requiring ISO 13485 certification (e.g., for companies like Novartis Innovation Campus in Zurich).</w:t>
      </w:r>
    </w:p>
    <w:p>
      <w:pPr>
        <w:numPr>
          <w:ilvl w:val="0"/>
          <w:numId w:val="1001"/>
        </w:numPr>
        <w:pStyle w:val="Compact"/>
      </w:pPr>
      <w:r>
        <w:rPr>
          <w:bCs/>
          <w:b/>
        </w:rPr>
        <w:t xml:space="preserve">Sustainable Energy Systems:</w:t>
      </w:r>
      <w:r>
        <w:t xml:space="preserve"> </w:t>
      </w:r>
      <w:r>
        <w:t xml:space="preserve">Developing power electronics for grid integration, battery management, and photovoltaic systems aligned with Switzerland's energy transition (</w:t>
      </w:r>
      <w:r>
        <w:rPr>
          <w:iCs/>
          <w:i/>
        </w:rPr>
        <w:t xml:space="preserve">Energiewende</w:t>
      </w:r>
      <w:r>
        <w:t xml:space="preserve">).</w:t>
      </w:r>
    </w:p>
    <w:p>
      <w:pPr>
        <w:numPr>
          <w:ilvl w:val="0"/>
          <w:numId w:val="1001"/>
        </w:numPr>
        <w:pStyle w:val="Compact"/>
      </w:pPr>
      <w:r>
        <w:rPr>
          <w:bCs/>
          <w:b/>
        </w:rPr>
        <w:t xml:space="preserve">Automotive &amp; Mobility:</w:t>
      </w:r>
      <w:r>
        <w:t xml:space="preserve"> </w:t>
      </w:r>
      <w:r>
        <w:t xml:space="preserve">Contributing to autonomous vehicle sensors or EV infrastructure (e.g., partnerships with Swiss automotive suppliers like Landis+Gyr).</w:t>
      </w:r>
    </w:p>
    <w:p>
      <w:pPr>
        <w:numPr>
          <w:ilvl w:val="0"/>
          <w:numId w:val="1001"/>
        </w:numPr>
        <w:pStyle w:val="Compact"/>
      </w:pPr>
      <w:r>
        <w:rPr>
          <w:bCs/>
          <w:b/>
        </w:rPr>
        <w:t xml:space="preserve">Cybersecurity for IoT:</w:t>
      </w:r>
      <w:r>
        <w:t xml:space="preserve"> </w:t>
      </w:r>
      <w:r>
        <w:t xml:space="preserve">Ensuring secure embedded systems in critical infrastructure, a priority given Switzerland’s status as a global data hub.</w:t>
      </w:r>
    </w:p>
    <w:p>
      <w:pPr>
        <w:pStyle w:val="FirstParagraph"/>
      </w:pPr>
      <w:r>
        <w:t xml:space="preserve">The Electronics Engineer must continuously adapt to these sectors’ evolving demands, leveraging Zurich's ecosystem of research institutions like ETH Zurich and EMPA (Swiss Federal Laboratories for Materials Science and Technology) for collaborative R&amp;D.</w:t>
      </w:r>
    </w:p>
    <w:bookmarkEnd w:id="23"/>
    <w:bookmarkStart w:id="24" w:name="X571eb98f4f9dcd76258345901bcb6cf115dbaa3"/>
    <w:p>
      <w:pPr>
        <w:pStyle w:val="Heading2"/>
      </w:pPr>
      <w:r>
        <w:t xml:space="preserve">Professional Development: Continuous Growth in a Knowledge Economy</w:t>
      </w:r>
    </w:p>
    <w:p>
      <w:pPr>
        <w:pStyle w:val="FirstParagraph"/>
      </w:pPr>
      <w:r>
        <w:t xml:space="preserve">Switzerland prioritizes lifelong learning. An Electronics Engineer in Zurich actively pursues certifications such as the Swiss Engineering License (</w:t>
      </w:r>
      <w:r>
        <w:rPr>
          <w:iCs/>
          <w:i/>
        </w:rPr>
        <w:t xml:space="preserve">Ingenieurbüro</w:t>
      </w:r>
      <w:r>
        <w:t xml:space="preserve"> </w:t>
      </w:r>
      <w:r>
        <w:t xml:space="preserve">accreditation) or specialized training via the Zurich University of Applied Sciences (ZHAW). Participation in events like the</w:t>
      </w:r>
      <w:r>
        <w:t xml:space="preserve"> </w:t>
      </w:r>
      <w:r>
        <w:rPr>
          <w:iCs/>
          <w:i/>
        </w:rPr>
        <w:t xml:space="preserve">Zurich Tech Summit</w:t>
      </w:r>
      <w:r>
        <w:t xml:space="preserve"> </w:t>
      </w:r>
      <w:r>
        <w:t xml:space="preserve">or workshops hosted by the</w:t>
      </w:r>
      <w:r>
        <w:t xml:space="preserve"> </w:t>
      </w:r>
      <w:r>
        <w:rPr>
          <w:iCs/>
          <w:i/>
        </w:rPr>
        <w:t xml:space="preserve">Schweizerische Elektrotechnische Vereinigung</w:t>
      </w:r>
      <w:r>
        <w:t xml:space="preserve"> </w:t>
      </w:r>
      <w:r>
        <w:t xml:space="preserve">(SEV) is essential for networking and skill enhancement. Unlike academic dissertations that conclude after submission, professional growth here is iterative—requiring quarterly reviews against KPIs like time-to-market reduction, defect rate minimization, or patent generation within Zurich-based R&amp;D teams.</w:t>
      </w:r>
    </w:p>
    <w:bookmarkEnd w:id="24"/>
    <w:bookmarkStart w:id="26" w:name="Xe6a9538c96dcd652d8f8414d1b65c62e4acfb5c"/>
    <w:p>
      <w:pPr>
        <w:pStyle w:val="Heading2"/>
      </w:pPr>
      <w:r>
        <w:t xml:space="preserve">Conclusion: The Strategic Value of an Electronics Engineer in Zurich</w:t>
      </w:r>
    </w:p>
    <w:p>
      <w:pPr>
        <w:pStyle w:val="FirstParagraph"/>
      </w:pPr>
      <w:r>
        <w:t xml:space="preserve">The profile of an Electronics Engineer in Switzerland Zurich represents the synergy of world-class technical skill and deep contextual awareness. This is not a static academic exercise but a dynamic professional identity shaped by Zurich’s innovation ecosystem, regulatory rigor, and cultural ethos. Employers here seek engineers who translate complex electronics challenges into compliant, sustainable solutions—driving advancements from precision surgical tools to next-generation energy grids. As Switzerland positions itself at the forefront of European tech sovereignty, the Electronics Engineer operating from Zurich becomes a pivotal asset: bridging theoretical knowledge with Swiss-execution excellence. This document underscores that success in this role is measured not by a dissertation’s length, but by tangible impact within Switzerland’s most demanding technological landscapes.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Profile: Electronics Engineer in Switzerland Zurich</dc:title>
  <dc:creator/>
  <dc:language>en</dc:language>
  <cp:keywords/>
  <dcterms:created xsi:type="dcterms:W3CDTF">2026-04-20T13:47:12Z</dcterms:created>
  <dcterms:modified xsi:type="dcterms:W3CDTF">2026-04-20T13:47:12Z</dcterms:modified>
</cp:coreProperties>
</file>

<file path=docProps/custom.xml><?xml version="1.0" encoding="utf-8"?>
<Properties xmlns="http://schemas.openxmlformats.org/officeDocument/2006/custom-properties" xmlns:vt="http://schemas.openxmlformats.org/officeDocument/2006/docPropsVTypes"/>
</file>