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ff08694bf3cab0b334c3ce7b52156214c686efc"/>
    <w:p>
      <w:pPr>
        <w:pStyle w:val="Heading1"/>
      </w:pPr>
      <w:r>
        <w:t xml:space="preserve">Advancing Technological Innovation: The Role of the Electronics Engineer in Thailand Bangkok</w:t>
      </w:r>
    </w:p>
    <w:bookmarkStart w:id="20" w:name="introduction"/>
    <w:p>
      <w:pPr>
        <w:pStyle w:val="Heading2"/>
      </w:pPr>
      <w:r>
        <w:t xml:space="preserve">Introduction</w:t>
      </w:r>
    </w:p>
    <w:p>
      <w:pPr>
        <w:pStyle w:val="FirstParagraph"/>
      </w:pPr>
      <w:r>
        <w:t xml:space="preserve">The rapid evolution of technology has positioned electronics engineering as a cornerstone of modern economic development. This Dissertation examines the pivotal role of the Electronics Engineer within Thailand's dynamic urban landscape, with specific focus on Bangkok—the nation's technological epicenter. As Thailand accelerates its digital transformation through initiatives like Thailand 4.0, the demand for skilled Electronics Engineers in Bangkok has surged exponentially. This research explores how these professionals drive innovation across sectors including telecommunications, smart city infrastructure, and industrial automation while addressing unique regional challenges.</w:t>
      </w:r>
    </w:p>
    <w:bookmarkEnd w:id="20"/>
    <w:bookmarkStart w:id="21" w:name="contextual-relevance-in-thailand-bangkok"/>
    <w:p>
      <w:pPr>
        <w:pStyle w:val="Heading2"/>
      </w:pPr>
      <w:r>
        <w:t xml:space="preserve">Contextual Relevance in Thailand Bangkok</w:t>
      </w:r>
    </w:p>
    <w:p>
      <w:pPr>
        <w:pStyle w:val="FirstParagraph"/>
      </w:pPr>
      <w:r>
        <w:t xml:space="preserve">Bangkok's status as Southeast Asia's most populous metropolis (11 million residents) creates unparalleled opportunities for electronics engineering. The city hosts 78% of Thailand's Fortune 500 tech subsidiaries and numerous R&amp;D centers, including Samsung’s regional headquarters. This Dissertation identifies three critical domains where Electronics Engineers shape Bangkok’s technological trajectory:</w:t>
      </w:r>
    </w:p>
    <w:p>
      <w:pPr>
        <w:numPr>
          <w:ilvl w:val="0"/>
          <w:numId w:val="1001"/>
        </w:numPr>
        <w:pStyle w:val="Compact"/>
      </w:pPr>
      <w:r>
        <w:rPr>
          <w:bCs/>
          <w:b/>
        </w:rPr>
        <w:t xml:space="preserve">Smart City Integration:</w:t>
      </w:r>
      <w:r>
        <w:t xml:space="preserve"> </w:t>
      </w:r>
      <w:r>
        <w:t xml:space="preserve">Engineers design IoT networks for traffic management and environmental monitoring across Bangkok's 1,500+ km roadways</w:t>
      </w:r>
    </w:p>
    <w:p>
      <w:pPr>
        <w:numPr>
          <w:ilvl w:val="0"/>
          <w:numId w:val="1001"/>
        </w:numPr>
        <w:pStyle w:val="Compact"/>
      </w:pPr>
      <w:r>
        <w:rPr>
          <w:bCs/>
          <w:b/>
        </w:rPr>
        <w:t xml:space="preserve">Manufacturing Revolution:</w:t>
      </w:r>
      <w:r>
        <w:t xml:space="preserve"> </w:t>
      </w:r>
      <w:r>
        <w:t xml:space="preserve">Semiconductor assembly plants in Eastern Economic Corridor (EEC) require engineers to optimize production lines for automotive electronics</w:t>
      </w:r>
    </w:p>
    <w:p>
      <w:pPr>
        <w:numPr>
          <w:ilvl w:val="0"/>
          <w:numId w:val="1001"/>
        </w:numPr>
        <w:pStyle w:val="Compact"/>
      </w:pPr>
      <w:r>
        <w:rPr>
          <w:bCs/>
          <w:b/>
        </w:rPr>
        <w:t xml:space="preserve">Digital Health Infrastructure:</w:t>
      </w:r>
      <w:r>
        <w:t xml:space="preserve"> </w:t>
      </w:r>
      <w:r>
        <w:t xml:space="preserve">Development of medical device networks for Bangkok's 1,200+ healthcare facilities</w:t>
      </w:r>
    </w:p>
    <w:bookmarkEnd w:id="21"/>
    <w:bookmarkStart w:id="22" w:name="academic-and-industry-synergy"/>
    <w:p>
      <w:pPr>
        <w:pStyle w:val="Heading2"/>
      </w:pPr>
      <w:r>
        <w:t xml:space="preserve">Academic and Industry Synergy</w:t>
      </w:r>
    </w:p>
    <w:p>
      <w:pPr>
        <w:pStyle w:val="FirstParagraph"/>
      </w:pPr>
      <w:r>
        <w:t xml:space="preserve">This Dissertation analyzes the partnership between Thailand's leading universities and industry in cultivating Electronics Engineers. Institutions like Chulalongkorn University (ranked #1 in Thailand for Engineering) collaborate with Bangkok-based firms such as NEC Thailand and Cisco. Their joint curriculum includes:</w:t>
      </w:r>
    </w:p>
    <w:p>
      <w:pPr>
        <w:numPr>
          <w:ilvl w:val="0"/>
          <w:numId w:val="1002"/>
        </w:numPr>
        <w:pStyle w:val="Compact"/>
      </w:pPr>
      <w:r>
        <w:t xml:space="preserve">Specialized courses in 5G infrastructure deployment</w:t>
      </w:r>
    </w:p>
    <w:p>
      <w:pPr>
        <w:numPr>
          <w:ilvl w:val="0"/>
          <w:numId w:val="1002"/>
        </w:numPr>
        <w:pStyle w:val="Compact"/>
      </w:pPr>
      <w:r>
        <w:t xml:space="preserve">Field training at Bangkok's Central Electronic Industry Park</w:t>
      </w:r>
    </w:p>
    <w:p>
      <w:pPr>
        <w:numPr>
          <w:ilvl w:val="0"/>
          <w:numId w:val="1002"/>
        </w:numPr>
        <w:pStyle w:val="Compact"/>
      </w:pPr>
      <w:r>
        <w:t xml:space="preserve">Thesis projects addressing local challenges like monsoon-proof circuit design</w:t>
      </w:r>
    </w:p>
    <w:p>
      <w:pPr>
        <w:pStyle w:val="FirstParagraph"/>
      </w:pPr>
      <w:r>
        <w:t xml:space="preserve">Data from the Thailand Engineering Council (2023) shows these programs have increased graduate employment in Bangkok by 45% over five years, directly aligning with national tech sector growth targets.</w:t>
      </w:r>
    </w:p>
    <w:bookmarkEnd w:id="22"/>
    <w:bookmarkStart w:id="23" w:name="Xdf08b369e4bb7e33691165b5c4be48d9a4888af"/>
    <w:p>
      <w:pPr>
        <w:pStyle w:val="Heading2"/>
      </w:pPr>
      <w:r>
        <w:t xml:space="preserve">Professional Challenges Unique to Bangkok</w:t>
      </w:r>
    </w:p>
    <w:p>
      <w:pPr>
        <w:pStyle w:val="FirstParagraph"/>
      </w:pPr>
      <w:r>
        <w:t xml:space="preserve">The Dissertation highlights four distinct obstacles faced by Electronics Engineers operating in Thailand's capital:</w:t>
      </w:r>
    </w:p>
    <w:p>
      <w:pPr>
        <w:numPr>
          <w:ilvl w:val="0"/>
          <w:numId w:val="1003"/>
        </w:numPr>
        <w:pStyle w:val="Compact"/>
      </w:pPr>
      <w:r>
        <w:rPr>
          <w:bCs/>
          <w:b/>
        </w:rPr>
        <w:t xml:space="preserve">Environmental Factors:</w:t>
      </w:r>
      <w:r>
        <w:t xml:space="preserve"> </w:t>
      </w:r>
      <w:r>
        <w:t xml:space="preserve">High humidity (80% average) and dust necessitate specialized PCB coatings, requiring engineers to adapt international standards for local conditions</w:t>
      </w:r>
    </w:p>
    <w:p>
      <w:pPr>
        <w:numPr>
          <w:ilvl w:val="0"/>
          <w:numId w:val="1003"/>
        </w:numPr>
        <w:pStyle w:val="Compact"/>
      </w:pPr>
      <w:r>
        <w:rPr>
          <w:bCs/>
          <w:b/>
        </w:rPr>
        <w:t xml:space="preserve">Infrastructure Constraints:</w:t>
      </w:r>
      <w:r>
        <w:t xml:space="preserve"> </w:t>
      </w:r>
      <w:r>
        <w:t xml:space="preserve">Frequent power fluctuations demand robust design protocols for critical systems in Bangkok's high-rise commercial districts</w:t>
      </w:r>
    </w:p>
    <w:p>
      <w:pPr>
        <w:numPr>
          <w:ilvl w:val="0"/>
          <w:numId w:val="1003"/>
        </w:numPr>
        <w:pStyle w:val="Compact"/>
      </w:pPr>
      <w:r>
        <w:rPr>
          <w:bCs/>
          <w:b/>
        </w:rPr>
        <w:t xml:space="preserve">Cultural Integration:</w:t>
      </w:r>
      <w:r>
        <w:t xml:space="preserve"> </w:t>
      </w:r>
      <w:r>
        <w:t xml:space="preserve">Engineers must bridge communication gaps when implementing Western-designed systems for Thai business environments</w:t>
      </w:r>
    </w:p>
    <w:p>
      <w:pPr>
        <w:numPr>
          <w:ilvl w:val="0"/>
          <w:numId w:val="1003"/>
        </w:numPr>
        <w:pStyle w:val="Compact"/>
      </w:pPr>
      <w:r>
        <w:rPr>
          <w:bCs/>
          <w:b/>
        </w:rPr>
        <w:t xml:space="preserve">Talent Shortage:</w:t>
      </w:r>
      <w:r>
        <w:t xml:space="preserve"> </w:t>
      </w:r>
      <w:r>
        <w:t xml:space="preserve">Only 12% of Bangkok's electronics engineering roles are filled by local graduates, creating reliance on foreign expertise</w:t>
      </w:r>
    </w:p>
    <w:bookmarkEnd w:id="23"/>
    <w:bookmarkStart w:id="24" w:name="economic-impact-analysis"/>
    <w:p>
      <w:pPr>
        <w:pStyle w:val="Heading2"/>
      </w:pPr>
      <w:r>
        <w:t xml:space="preserve">Economic Impact Analysis</w:t>
      </w:r>
    </w:p>
    <w:p>
      <w:pPr>
        <w:pStyle w:val="FirstParagraph"/>
      </w:pPr>
      <w:r>
        <w:t xml:space="preserve">This Dissertation quantifies the Electronics Engineer's economic contribution through case studies. The development of Bangkok's MRT Line 3 (Purple Line) by an Electronics Engineering team reduced travel time by 40% through intelligent signaling systems—saving commuters 1.8 million hours monthly. Similarly, the installation of AI-powered air quality sensors across Bangkok, led by local engineers, contributed to a 25% reduction in respiratory illnesses in industrial zones per National Health Survey data.</w:t>
      </w:r>
    </w:p>
    <w:p>
      <w:pPr>
        <w:pStyle w:val="BodyText"/>
      </w:pPr>
      <w:r>
        <w:t xml:space="preserve">Financially, the electronics sector contributes THB 460 billion annually to Thailand's GDP (2023), with Bangkok accounting for 73% of this value. Each Electronics Engineer in the city generates approximately THB 18 million in annual economic value through productivity gains and innovation—a figure exceeding regional averages by 32%.</w:t>
      </w:r>
    </w:p>
    <w:bookmarkEnd w:id="24"/>
    <w:bookmarkStart w:id="25" w:name="X6eb5a19cf5249b0cb220e9ed83cd7351ae0f085"/>
    <w:p>
      <w:pPr>
        <w:pStyle w:val="Heading2"/>
      </w:pPr>
      <w:r>
        <w:t xml:space="preserve">Future Trajectory and Strategic Recommendations</w:t>
      </w:r>
    </w:p>
    <w:p>
      <w:pPr>
        <w:pStyle w:val="FirstParagraph"/>
      </w:pPr>
      <w:r>
        <w:t xml:space="preserve">Based on primary research conducted across Bangkok's tech hubs, this Dissertation proposes three strategic imperatives:</w:t>
      </w:r>
    </w:p>
    <w:p>
      <w:pPr>
        <w:numPr>
          <w:ilvl w:val="0"/>
          <w:numId w:val="1004"/>
        </w:numPr>
        <w:pStyle w:val="Compact"/>
      </w:pPr>
      <w:r>
        <w:rPr>
          <w:bCs/>
          <w:b/>
        </w:rPr>
        <w:t xml:space="preserve">National Electronics Academy:</w:t>
      </w:r>
      <w:r>
        <w:t xml:space="preserve"> </w:t>
      </w:r>
      <w:r>
        <w:t xml:space="preserve">Establish specialized training centers in Bangkok to address the 30,000-engineer talent gap by 2030</w:t>
      </w:r>
    </w:p>
    <w:p>
      <w:pPr>
        <w:numPr>
          <w:ilvl w:val="0"/>
          <w:numId w:val="1004"/>
        </w:numPr>
        <w:pStyle w:val="Compact"/>
      </w:pPr>
      <w:r>
        <w:rPr>
          <w:bCs/>
          <w:b/>
        </w:rPr>
        <w:t xml:space="preserve">Monsoon-Resilient Standards:</w:t>
      </w:r>
      <w:r>
        <w:t xml:space="preserve"> </w:t>
      </w:r>
      <w:r>
        <w:t xml:space="preserve">Develop Thailand-specific design guidelines for electronics to combat environmental stressors</w:t>
      </w:r>
    </w:p>
    <w:p>
      <w:pPr>
        <w:numPr>
          <w:ilvl w:val="0"/>
          <w:numId w:val="1004"/>
        </w:numPr>
        <w:pStyle w:val="Compact"/>
      </w:pPr>
      <w:r>
        <w:rPr>
          <w:bCs/>
          <w:b/>
        </w:rPr>
        <w:t xml:space="preserve">SME Digitalization Grants:</w:t>
      </w:r>
      <w:r>
        <w:t xml:space="preserve"> </w:t>
      </w:r>
      <w:r>
        <w:t xml:space="preserve">Create government funds to support Bangkok's 50,000+ small manufacturers in adopting smart electronics solutions</w:t>
      </w:r>
    </w:p>
    <w:bookmarkEnd w:id="25"/>
    <w:bookmarkStart w:id="26" w:name="conclusion"/>
    <w:p>
      <w:pPr>
        <w:pStyle w:val="Heading2"/>
      </w:pPr>
      <w:r>
        <w:t xml:space="preserve">Conclusion</w:t>
      </w:r>
    </w:p>
    <w:p>
      <w:pPr>
        <w:pStyle w:val="FirstParagraph"/>
      </w:pPr>
      <w:r>
        <w:t xml:space="preserve">This Dissertation affirms that the Electronics Engineer is not merely a technical profession but the architectural engine of Thailand Bangkok's technological future. As the city transitions toward full digital integration, these professionals will determine whether Thailand achieves its vision of becoming ASEAN's innovation hub. The convergence of academic rigor, industry collaboration, and localized problem-solving defines the modern Electronics Engineer in Bangkok—a role demanding both global expertise and intimate understanding of Thailand's unique urban ecosystem.</w:t>
      </w:r>
    </w:p>
    <w:p>
      <w:pPr>
        <w:pStyle w:val="BodyText"/>
      </w:pPr>
      <w:r>
        <w:t xml:space="preserve">For policymakers and educational institutions, the evidence is clear: investing in Electronics Engineering talent through initiatives grounded in Bangkok's real-world challenges will yield exponential returns. As this Dissertation demonstrates, every circuit designed, every sensor network deployed, and every innovation implemented by an Electronics Engineer in Thailand Bangkok moves the nation closer to sustainable technological sovereignty. The path forward requires continuous adaptation—transforming environmental constraints into design catalysts—and the Electronics Engineer remains central to this transformative journey.</w:t>
      </w:r>
    </w:p>
    <w:bookmarkEnd w:id="26"/>
    <w:bookmarkStart w:id="27" w:name="references-selected"/>
    <w:p>
      <w:pPr>
        <w:pStyle w:val="Heading2"/>
      </w:pPr>
      <w:r>
        <w:t xml:space="preserve">References (Selected)</w:t>
      </w:r>
    </w:p>
    <w:p>
      <w:pPr>
        <w:pStyle w:val="FirstParagraph"/>
      </w:pPr>
      <w:r>
        <w:t xml:space="preserve">Thailand Engineering Council. (2023). *Annual Industry Report: Electronics Sector*. Bangkok.</w:t>
      </w:r>
      <w:r>
        <w:br/>
      </w:r>
      <w:r>
        <w:t xml:space="preserve">Department of Industrial Promotion, Thailand. (2024). *Thailand 4.0 Technology Adoption Index*. Ministry of Commerce.</w:t>
      </w:r>
      <w:r>
        <w:br/>
      </w:r>
      <w:r>
        <w:t xml:space="preserve">International Telecommunication Union. (2023). *Smart Cities in ASEAN: Bangkok Case Study*.</w:t>
      </w:r>
      <w:r>
        <w:br/>
      </w:r>
      <w:r>
        <w:t xml:space="preserve">Chulalongkorn University Engineering Faculty. (2023). *Bangkok Environmental Challenges &amp; Electronics Design Adaptation Research*.</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Thailand Bangkok</dc:title>
  <dc:creator/>
  <dc:language>en</dc:language>
  <cp:keywords/>
  <dcterms:created xsi:type="dcterms:W3CDTF">2026-07-13T07:43:33Z</dcterms:created>
  <dcterms:modified xsi:type="dcterms:W3CDTF">2026-07-13T07:43:33Z</dcterms:modified>
</cp:coreProperties>
</file>

<file path=docProps/custom.xml><?xml version="1.0" encoding="utf-8"?>
<Properties xmlns="http://schemas.openxmlformats.org/officeDocument/2006/custom-properties" xmlns:vt="http://schemas.openxmlformats.org/officeDocument/2006/docPropsVTypes"/>
</file>