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33d582d5e2307221af45e6fca68773a5f6619da"/>
    <w:p>
      <w:pPr>
        <w:pStyle w:val="Heading1"/>
      </w:pPr>
      <w:r>
        <w:t xml:space="preserve">Dissertation: The Transformative Role of Environmental Engineers in Sustainable Urban Development at Medellín, Colombia</w:t>
      </w:r>
    </w:p>
    <w:p>
      <w:pPr>
        <w:pStyle w:val="FirstParagraph"/>
      </w:pPr>
      <w:r>
        <w:rPr>
          <w:bCs/>
          <w:b/>
        </w:rPr>
        <w:t xml:space="preserve">Abstract:</w:t>
      </w:r>
      <w:r>
        <w:t xml:space="preserve"> </w:t>
      </w:r>
      <w:r>
        <w:t xml:space="preserve">This dissertation examines the critical role of the Environmental Engineer within the unique socio-ecological context of Medellín, Colombia. It argues that the strategic deployment of environmental engineering expertise has been instrumental in transforming Medellín from a city grappling with severe pollution and social inequality into a globally recognized model of sustainable urbanism. Focusing on real-world applications, policy integration, and community impact within</w:t>
      </w:r>
      <w:r>
        <w:t xml:space="preserve"> </w:t>
      </w:r>
      <w:r>
        <w:rPr>
          <w:iCs/>
          <w:i/>
        </w:rPr>
        <w:t xml:space="preserve">Colombia Medellín</w:t>
      </w:r>
      <w:r>
        <w:t xml:space="preserve">, this work underscores why the Environmental Engineer is not merely a technical professional but the essential catalyst for resilient city development.</w:t>
      </w:r>
    </w:p>
    <w:bookmarkStart w:id="20" w:name="X3c5ea30ab80791dd0160e7e1eaa3b6c61062faf"/>
    <w:p>
      <w:pPr>
        <w:pStyle w:val="Heading2"/>
      </w:pPr>
      <w:r>
        <w:t xml:space="preserve">Introduction: Medellín's Environmental Imperative</w:t>
      </w:r>
    </w:p>
    <w:p>
      <w:pPr>
        <w:pStyle w:val="FirstParagraph"/>
      </w:pPr>
      <w:r>
        <w:t xml:space="preserve">The city of Medellín, situated in the Aburrá Valley within the Andean region of</w:t>
      </w:r>
      <w:r>
        <w:t xml:space="preserve"> </w:t>
      </w:r>
      <w:r>
        <w:rPr>
          <w:iCs/>
          <w:i/>
        </w:rPr>
        <w:t xml:space="preserve">Colombia</w:t>
      </w:r>
      <w:r>
        <w:t xml:space="preserve">, faces acute environmental challenges stemming from its topography, rapid urbanization, and historical industrial activity. Nestled between mountains, it experiences temperature inversion trapping pollutants. The Río Medellín watershed has been heavily impacted by sewage discharge and industrial effluents. Post-2016 peace accord integration efforts further amplified the need for equitable environmental management across all neighborhoods, particularly in marginalized Comunas (wards). This context makes the work of the</w:t>
      </w:r>
      <w:r>
        <w:t xml:space="preserve"> </w:t>
      </w:r>
      <w:r>
        <w:rPr>
          <w:iCs/>
          <w:i/>
        </w:rPr>
        <w:t xml:space="preserve">Environmental Engineer</w:t>
      </w:r>
      <w:r>
        <w:t xml:space="preserve"> </w:t>
      </w:r>
      <w:r>
        <w:t xml:space="preserve">within</w:t>
      </w:r>
      <w:r>
        <w:t xml:space="preserve"> </w:t>
      </w:r>
      <w:r>
        <w:rPr>
          <w:iCs/>
          <w:i/>
        </w:rPr>
        <w:t xml:space="preserve">Colombia Medellín</w:t>
      </w:r>
      <w:r>
        <w:t xml:space="preserve"> </w:t>
      </w:r>
      <w:r>
        <w:t xml:space="preserve">not just relevant, but fundamentally necessary for achieving sustainable development goals. The dissertation posits that effective environmental engineering solutions are the bedrock upon which Medellín's remarkable urban transformation is built.</w:t>
      </w:r>
    </w:p>
    <w:bookmarkEnd w:id="20"/>
    <w:bookmarkStart w:id="21" w:name="X5d38cc38593263ab0d2d6e28794cdbdf3c434a8"/>
    <w:p>
      <w:pPr>
        <w:pStyle w:val="Heading2"/>
      </w:pPr>
      <w:r>
        <w:t xml:space="preserve">The Environmental Engineer: A Multifaceted Agent of Change in Medellín</w:t>
      </w:r>
    </w:p>
    <w:p>
      <w:pPr>
        <w:pStyle w:val="FirstParagraph"/>
      </w:pPr>
      <w:r>
        <w:t xml:space="preserve">The role of the Environmental Engineer in</w:t>
      </w:r>
      <w:r>
        <w:t xml:space="preserve"> </w:t>
      </w:r>
      <w:r>
        <w:rPr>
          <w:iCs/>
          <w:i/>
        </w:rPr>
        <w:t xml:space="preserve">Colombia Medellín</w:t>
      </w:r>
      <w:r>
        <w:t xml:space="preserve"> </w:t>
      </w:r>
      <w:r>
        <w:t xml:space="preserve">extends far beyond traditional water treatment plant design. Here, they function as integrated urban planners, policy advisors, community facilitators, and ecological stewards. A pivotal example is their leadership in the "Green Corridors" initiative (Corredores Verdes). Environmental Engineers meticulously designed and implemented networks of parks and greenways along former transport routes (like the Metrocable corridors), strategically selecting native vegetation to mitigate urban heat island effects, manage stormwater runoff, improve air quality by filtering particulates, and connect fragmented ecosystems across the valley. This required deep understanding of Medellín's microclimates, hydrology (particularly flood risks in the Aburrá Valley), and community needs – core competencies of the Environmental Engineer.</w:t>
      </w:r>
    </w:p>
    <w:p>
      <w:pPr>
        <w:pStyle w:val="BodyText"/>
      </w:pPr>
      <w:r>
        <w:t xml:space="preserve">Similarly, in water resource management for</w:t>
      </w:r>
      <w:r>
        <w:t xml:space="preserve"> </w:t>
      </w:r>
      <w:r>
        <w:rPr>
          <w:iCs/>
          <w:i/>
        </w:rPr>
        <w:t xml:space="preserve">Colombia Medellín</w:t>
      </w:r>
      <w:r>
        <w:t xml:space="preserve">, Environmental Engineers are central to projects like the expansion of wastewater treatment plants (e.g., La Alpujarra) and the implementation of advanced stormwater management systems. They assess complex pollution sources within the Río Medellín basin, design decentralized treatment solutions for informal settlements (Comunas), and develop monitoring protocols ensuring compliance with Colombian environmental regulations (like Law 1743 of 2015). Their work directly contributes to improving public health outcomes and restoring aquatic ecosystems – a critical aspect of Medellín's current identity as a "Green City."</w:t>
      </w:r>
    </w:p>
    <w:bookmarkEnd w:id="21"/>
    <w:bookmarkStart w:id="22" w:name="Xa2479b2ae72b4c249084ffde9a3cdc59e2a31e2"/>
    <w:p>
      <w:pPr>
        <w:pStyle w:val="Heading2"/>
      </w:pPr>
      <w:r>
        <w:t xml:space="preserve">Addressing Waste: A Core Environmental Engineering Challenge in Medellín</w:t>
      </w:r>
    </w:p>
    <w:p>
      <w:pPr>
        <w:pStyle w:val="FirstParagraph"/>
      </w:pPr>
      <w:r>
        <w:t xml:space="preserve">Medellín, like many growing cities, struggles with solid waste management. The Environmental Engineer plays a decisive role in the city's circular economy strategy. This involves designing and optimizing selective waste collection systems (e.g., the "Recicla" program), evaluating landfill sites for environmental impact (like the closure of the aging La Manguita dumpsite), and developing viable pathways for organic waste conversion into biogas or compost – crucial in a city with high agricultural activity in surrounding rural zones. Environmental Engineers collaborate with entities like</w:t>
      </w:r>
      <w:r>
        <w:t xml:space="preserve"> </w:t>
      </w:r>
      <w:r>
        <w:rPr>
          <w:iCs/>
          <w:i/>
        </w:rPr>
        <w:t xml:space="preserve">Comfenalco</w:t>
      </w:r>
      <w:r>
        <w:t xml:space="preserve"> </w:t>
      </w:r>
      <w:r>
        <w:t xml:space="preserve">(a major social fund) to implement community-based recycling centers, ensuring solutions are both technologically sound and socially inclusive. Their analysis of waste composition data directly informs policy and investment priorities for sustainable waste valorization across Medellín.</w:t>
      </w:r>
    </w:p>
    <w:bookmarkEnd w:id="22"/>
    <w:bookmarkStart w:id="23" w:name="Xf152061de414ecca014fa46e72902d9e0d449c1"/>
    <w:p>
      <w:pPr>
        <w:pStyle w:val="Heading2"/>
      </w:pPr>
      <w:r>
        <w:t xml:space="preserve">The Synergy of Policy, Technology, and Community: Environmental Engineering in Practice</w:t>
      </w:r>
    </w:p>
    <w:p>
      <w:pPr>
        <w:pStyle w:val="FirstParagraph"/>
      </w:pPr>
      <w:r>
        <w:t xml:space="preserve">A hallmark of Environmental Engineering success in</w:t>
      </w:r>
      <w:r>
        <w:t xml:space="preserve"> </w:t>
      </w:r>
      <w:r>
        <w:rPr>
          <w:iCs/>
          <w:i/>
        </w:rPr>
        <w:t xml:space="preserve">Colombia Medellín</w:t>
      </w:r>
      <w:r>
        <w:t xml:space="preserve"> </w:t>
      </w:r>
      <w:r>
        <w:t xml:space="preserve">is the seamless integration of technical solutions with robust policy frameworks and community engagement. The "Medellín 2035" strategic plan explicitly identifies environmental engineering expertise as critical for achieving its sustainability targets. Environmental Engineers work alongside urban planners, sociologists, and local community councils (like those in the Comuna 13 revitalization) to ensure projects like park development or watershed restoration address both ecological needs and social equity. For instance, designing a new bioswale (a vegetated drainage channel) isn't just about stormwater; it's about creating a safe green space for children in an underserved neighborhood, reflecting the holistic approach demanded by the Environmental Engineer in this specific context.</w:t>
      </w:r>
    </w:p>
    <w:bookmarkEnd w:id="23"/>
    <w:bookmarkStart w:id="24" w:name="X351b48be9a30a2a210e6ef64a616572ef4f25cc"/>
    <w:p>
      <w:pPr>
        <w:pStyle w:val="Heading2"/>
      </w:pPr>
      <w:r>
        <w:t xml:space="preserve">Conclusion: The Indispensable Future of Environmental Engineering in Colombia Medellín</w:t>
      </w:r>
    </w:p>
    <w:p>
      <w:pPr>
        <w:pStyle w:val="FirstParagraph"/>
      </w:pPr>
      <w:r>
        <w:t xml:space="preserve">This dissertation conclusively demonstrates that the Environmental Engineer is not a peripheral figure but the indispensable cornerstone of Medellín's sustainable urban future within</w:t>
      </w:r>
      <w:r>
        <w:t xml:space="preserve"> </w:t>
      </w:r>
      <w:r>
        <w:rPr>
          <w:iCs/>
          <w:i/>
        </w:rPr>
        <w:t xml:space="preserve">Colombia</w:t>
      </w:r>
      <w:r>
        <w:t xml:space="preserve">. Their work transcends engineering blueprints; it embodies the practical application of environmental science, policy acumen, and deep community understanding to tackle Medellín's most pressing ecological challenges – water security, air quality, waste management, and biodiversity loss. The city's international reputation as a leader in sustainable urbanism is directly attributable to the strategic deployment of Environmental Engineering expertise. As climate change impacts intensify (increased rainfall variability affecting water supply, more frequent heatwaves), the role of the Environmental Engineer within</w:t>
      </w:r>
      <w:r>
        <w:t xml:space="preserve"> </w:t>
      </w:r>
      <w:r>
        <w:rPr>
          <w:iCs/>
          <w:i/>
        </w:rPr>
        <w:t xml:space="preserve">Colombia Medellín</w:t>
      </w:r>
      <w:r>
        <w:t xml:space="preserve"> </w:t>
      </w:r>
      <w:r>
        <w:t xml:space="preserve">will only become more critical. Future investments must prioritize building a robust pipeline of locally trained Environmental Engineers capable of addressing Medellín's evolving needs. For any genuine and lasting progress in creating a resilient, equitable, and thriving city for all its citizens, the Environmental Engineer must remain at the forefront of</w:t>
      </w:r>
      <w:r>
        <w:t xml:space="preserve"> </w:t>
      </w:r>
      <w:r>
        <w:rPr>
          <w:iCs/>
          <w:i/>
        </w:rPr>
        <w:t xml:space="preserve">Colombia Medellín</w:t>
      </w:r>
      <w:r>
        <w:t xml:space="preserve">'s environmental governance and development trajectory. The success story of Medellín is fundamentally an Environmental Engineering success story.</w:t>
      </w:r>
    </w:p>
    <w:p>
      <w:pPr>
        <w:pStyle w:val="BodyText"/>
      </w:pPr>
      <w:r>
        <w:rPr>
          <w:bCs/>
          <w:b/>
        </w:rPr>
        <w:t xml:space="preserve">Keywords:</w:t>
      </w:r>
      <w:r>
        <w:t xml:space="preserve"> </w:t>
      </w:r>
      <w:r>
        <w:t xml:space="preserve">Environmental Engineer, Colombia Medellín, Sustainable Urban Development, Water Management, Waste Valorization, Green Infrastructure, Aburrá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Colombia Medellín</dc:title>
  <dc:creator/>
  <cp:keywords/>
  <dcterms:created xsi:type="dcterms:W3CDTF">2025-12-13T01:26:13Z</dcterms:created>
  <dcterms:modified xsi:type="dcterms:W3CDTF">2025-12-13T01:26:13Z</dcterms:modified>
</cp:coreProperties>
</file>

<file path=docProps/custom.xml><?xml version="1.0" encoding="utf-8"?>
<Properties xmlns="http://schemas.openxmlformats.org/officeDocument/2006/custom-properties" xmlns:vt="http://schemas.openxmlformats.org/officeDocument/2006/docPropsVTypes"/>
</file>