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France</w:t>
      </w:r>
      <w:r>
        <w:t xml:space="preserve"> </w:t>
      </w:r>
      <w:r>
        <w:t xml:space="preserve">Lyon</w:t>
      </w:r>
    </w:p>
    <w:bookmarkStart w:id="27" w:name="X3f94143ea87b94c7d14094bc88fb7ed72635866"/>
    <w:p>
      <w:pPr>
        <w:pStyle w:val="Heading1"/>
      </w:pPr>
      <w:r>
        <w:t xml:space="preserve">Dissertation: The Crucial Role of the Environmental Engineer in Advancing Sustainability within France Lyon's Urban Landscape</w:t>
      </w:r>
    </w:p>
    <w:p>
      <w:pPr>
        <w:pStyle w:val="FirstParagraph"/>
      </w:pPr>
      <w:r>
        <w:rPr>
          <w:bCs/>
          <w:b/>
        </w:rPr>
        <w:t xml:space="preserve">Abstract:</w:t>
      </w:r>
      <w:r>
        <w:t xml:space="preserve"> </w:t>
      </w:r>
      <w:r>
        <w:t xml:space="preserve">This Dissertation examines the indispensable role of the Environmental Engineer within the specific socio-ecological context of France Lyon, positioning this profession as a cornerstone for achieving regional and national environmental sustainability goals. Focusing on Lyon's unique challenges and ambitions as a major European city in France, this work analyzes how Environmental Engineers translate policy into actionable solutions addressing water management, air quality, waste reduction, and climate resilience. The analysis underscores that the Environmental Engineer is not merely a technical specialist but a strategic catalyst for Lyon's transformation into a model of urban sustainability within the broader framework of French environmental policy.</w:t>
      </w:r>
    </w:p>
    <w:bookmarkStart w:id="20" w:name="X35ddac9171b9a5321f36fe47595d08cb3f3aa1f"/>
    <w:p>
      <w:pPr>
        <w:pStyle w:val="Heading2"/>
      </w:pPr>
      <w:r>
        <w:t xml:space="preserve">Introduction: Lyon as a Microcosm for Environmental Engineering in France</w:t>
      </w:r>
    </w:p>
    <w:p>
      <w:pPr>
        <w:pStyle w:val="FirstParagraph"/>
      </w:pPr>
      <w:r>
        <w:t xml:space="preserve">Lyon, France's third-largest city and a historic hub on the Rhône River, presents a compelling case study for understanding the vital function of the Environmental Engineer within contemporary urban governance. As a dynamic metropolis situated at the confluence of significant cultural, economic, and environmental forces in Southeastern France, Lyon faces complex sustainability challenges that demand specialized engineering expertise. The city's commitment to ambitious environmental targets – including becoming carbon neutral by 2050 and enhancing biodiversity within its urban fabric – places the Environmental Engineer at the heart of strategic decision-making. This Dissertation argues that the successful implementation of Lyon's sustainability vision is intrinsically linked to the capabilities, innovations, and ethical application of Environmental Engineers operating within France Lyon's specific administrative, geographical, and socio-economic landscape.</w:t>
      </w:r>
    </w:p>
    <w:bookmarkEnd w:id="20"/>
    <w:bookmarkStart w:id="21" w:name="X2366174b89666e29d8b679ab7613337b31e743a"/>
    <w:p>
      <w:pPr>
        <w:pStyle w:val="Heading2"/>
      </w:pPr>
      <w:r>
        <w:t xml:space="preserve">The Urban Context: Challenges Driving Demand for Environmental Engineering in France Lyon</w:t>
      </w:r>
    </w:p>
    <w:p>
      <w:pPr>
        <w:pStyle w:val="FirstParagraph"/>
      </w:pPr>
      <w:r>
        <w:t xml:space="preserve">France Lyon confronts a confluence of environmental pressures. The city grapples with historic industrial legacy impacting soil and water quality along the Rhône and Saône rivers, significant urban heat island effects due to dense built environments, air pollution linked to high traffic volumes in its metropolitan area (Lyon Métropole), and increasing vulnerability to climate change impacts like extreme weather events. Furthermore, Lyon's rapid urbanization within the Rhône-Alpes region necessitates sophisticated infrastructure planning. The Environmental Engineer in France Lyon is thus constantly engaged in solving multifaceted problems: designing advanced wastewater treatment plants to meet stringent European Water Framework Directive standards, implementing green infrastructure (green roofs, urban forests) to mitigate heat and improve air quality, developing integrated waste management systems promoting circular economy principles, and creating climate adaptation strategies for flood-prone areas. The unique geography of France Lyon – nestled between river valleys and foothills – fundamentally shapes the technical approaches required by the Environmental Engineer.</w:t>
      </w:r>
    </w:p>
    <w:bookmarkEnd w:id="21"/>
    <w:bookmarkStart w:id="22" w:name="Xdae554c3f9afc61d5984529447f1c8d9075a2b1"/>
    <w:p>
      <w:pPr>
        <w:pStyle w:val="Heading2"/>
      </w:pPr>
      <w:r>
        <w:t xml:space="preserve">The Environmental Engineer: Core Competencies and Strategic Role in Lyon</w:t>
      </w:r>
    </w:p>
    <w:p>
      <w:pPr>
        <w:pStyle w:val="FirstParagraph"/>
      </w:pPr>
      <w:r>
        <w:t xml:space="preserve">The role of the Environmental Engineer within France Lyon extends far beyond traditional engineering tasks. It demands a holistic integration of scientific knowledge (hydrology, ecology, atmospheric science), regulatory expertise (French environmental law like the Grenelle Environment Forum legislation and EU directives), project management acumen, and strong stakeholder engagement skills. In Lyon's context, this means collaborating closely with the City of Lyon's Environmental Department (Direction de l'Environnement), regional bodies like Auvergne-Rhône-Alpes, scientific institutions such as INSA Lyon or INRAE, and local communities. The Environmental Engineer in France Lyon is pivotal in translating national environmental policy into localized action plans. For instance, they design and oversee the implementation of projects like the "Lyon Métropole" district heating networks utilizing waste heat from industrial processes (a direct application of circular economy principles) or manage large-scale riverbank restoration projects along the Rhône to improve habitat connectivity and flood management – initiatives deeply embedded within France Lyon's specific environmental strategy. This Dissertation emphasizes that the Environmental Engineer acts as the essential link between policy, technology, and community impact in this critical French urban center.</w:t>
      </w:r>
    </w:p>
    <w:bookmarkEnd w:id="22"/>
    <w:bookmarkStart w:id="23" w:name="Xdabbe59156f96d8274c597b43bfb9707618eb4a"/>
    <w:p>
      <w:pPr>
        <w:pStyle w:val="Heading2"/>
      </w:pPr>
      <w:r>
        <w:t xml:space="preserve">Case Study: Water Management – A Pillar of Lyon's Environmental Strategy</w:t>
      </w:r>
    </w:p>
    <w:p>
      <w:pPr>
        <w:pStyle w:val="FirstParagraph"/>
      </w:pPr>
      <w:r>
        <w:t xml:space="preserve">A prime example of the Environmental Engineer's centrality in France Lyon is water resource management. The city relies heavily on the Rhône and Saône rivers, making their health paramount for public health, biodiversity, and economic activity. Modern Environmental Engineers in Lyon are instrumental in operating and upgrading facilities like the Saint-Just-en-Chevalet wastewater treatment plant (one of Europe's most advanced), implementing real-time water quality monitoring networks across the metropolitan area, and designing nature-based solutions such as constructed wetlands for stormwater management within urban parks. These projects directly address France Lyon's strategic goals of achieving "good ecological status" for its rivers under the Water Framework Directive. The success of these initiatives hinges on the Environmental Engineer's ability to balance technical efficiency with ecological restoration objectives within the constraints and opportunities of this specific French city.</w:t>
      </w:r>
    </w:p>
    <w:bookmarkEnd w:id="23"/>
    <w:bookmarkStart w:id="24" w:name="Xef7dad7cc6c1c399c37168bcc1392ffbcbc8112"/>
    <w:p>
      <w:pPr>
        <w:pStyle w:val="Heading2"/>
      </w:pPr>
      <w:r>
        <w:t xml:space="preserve">Challenges and Future Trajectory for Environmental Engineers in France Lyon</w:t>
      </w:r>
    </w:p>
    <w:p>
      <w:pPr>
        <w:pStyle w:val="FirstParagraph"/>
      </w:pPr>
      <w:r>
        <w:t xml:space="preserve">Despite Lyon's leadership, significant challenges persist. The need for continuous investment in aging infrastructure, the pressure of urban growth on green spaces, the complexity of cross-border pollution with neighboring regions (like Switzerland), and the escalating demands of climate adaptation require ever-evolving skills from the Environmental Engineer in France Lyon. This Dissertation identifies a critical need for enhanced interdisciplinary collaboration – integrating environmental engineering with urban planning, social sciences, and digital technologies (like AI for predictive modeling). Furthermore, fostering a new generation of Environmental Engineers deeply familiar with France Lyon's unique context is paramount. The future role demands not just technical proficiency but also strong communication skills to engage the public and policymakers on complex environmental trade-offs inherent in sustainable development within this vibrant French metropolis.</w:t>
      </w:r>
    </w:p>
    <w:bookmarkEnd w:id="24"/>
    <w:bookmarkStart w:id="25" w:name="X7f9546650be914c4b7597b9ee11fd11302a1686"/>
    <w:p>
      <w:pPr>
        <w:pStyle w:val="Heading2"/>
      </w:pPr>
      <w:r>
        <w:t xml:space="preserve">Conclusion: Environmental Engineer as the Engine of Lyon's Sustainable Future</w:t>
      </w:r>
    </w:p>
    <w:p>
      <w:pPr>
        <w:pStyle w:val="FirstParagraph"/>
      </w:pPr>
      <w:r>
        <w:t xml:space="preserve">This Dissertation has unequivocally demonstrated that the Environmental Engineer is not merely a technical role but the indispensable engine driving France Lyon's pursuit of environmental sustainability. Within the specific challenges and ambitions of this major French city, from river restoration and air quality management to climate resilience and circular economy implementation, the expertise, innovation, and proactive engagement of the Environmental Engineer are fundamental. The success stories in Lyon – be it in water treatment innovation or urban greening projects – are testaments to this role's critical importance. As France Lyon continues its journey towards becoming a leading sustainable city in Europe, the Environmental Engineer will remain at its forefront, continuously adapting solutions to meet the evolving needs of this dynamic French metropolis and contributing significantly to national environmental objectives. The future of sustainable urban living in France Lyon is, unequivocally, engineered by these professionals.</w:t>
      </w:r>
    </w:p>
    <w:bookmarkEnd w:id="25"/>
    <w:bookmarkStart w:id="26" w:name="key-references-illustrative"/>
    <w:p>
      <w:pPr>
        <w:pStyle w:val="Heading2"/>
      </w:pPr>
      <w:r>
        <w:t xml:space="preserve">Key References (Illustrative)</w:t>
      </w:r>
    </w:p>
    <w:p>
      <w:pPr>
        <w:pStyle w:val="FirstParagraph"/>
      </w:pPr>
      <w:r>
        <w:t xml:space="preserve">Lyon Métropole. (2023). *Plan Climat Énergie Territorial 2050*. City of Lyon.</w:t>
      </w:r>
      <w:r>
        <w:br/>
      </w:r>
      <w:r>
        <w:t xml:space="preserve">Ministère de la Transition écologique (France). (2019). *Grenelle de l'environnement - Suivi des engagements*.</w:t>
      </w:r>
      <w:r>
        <w:br/>
      </w:r>
      <w:r>
        <w:t xml:space="preserve">European Commission. (2023). *Water Framework Directive: River Basin Management Plans for France*.</w:t>
      </w:r>
      <w:r>
        <w:br/>
      </w:r>
      <w:r>
        <w:t xml:space="preserve">INRAE. (2021). *Urban Biodiversity and Green Infrastructure in Lyon Metropolis: Case Studies*. Research Report.</w:t>
      </w:r>
      <w:r>
        <w:br/>
      </w:r>
      <w:r>
        <w:t xml:space="preserve">UCLouvain - Lyon Environmental Engineering Network. (2022). *Annual Report on Urban Environmental Challenges in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Sustainable Development within France Lyon</dc:title>
  <dc:creator/>
  <dc:language>en</dc:language>
  <cp:keywords/>
  <dcterms:created xsi:type="dcterms:W3CDTF">2026-07-13T23:57:08Z</dcterms:created>
  <dcterms:modified xsi:type="dcterms:W3CDTF">2026-07-13T23:57:08Z</dcterms:modified>
</cp:coreProperties>
</file>

<file path=docProps/custom.xml><?xml version="1.0" encoding="utf-8"?>
<Properties xmlns="http://schemas.openxmlformats.org/officeDocument/2006/custom-properties" xmlns:vt="http://schemas.openxmlformats.org/officeDocument/2006/docPropsVTypes"/>
</file>