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6" w:name="X869086bac6fc8978956a3ad727ad050e32b977f"/>
    <w:p>
      <w:pPr>
        <w:pStyle w:val="Heading1"/>
      </w:pPr>
      <w:r>
        <w:t xml:space="preserve">Environmental Engineering: A Critical Discipline for Sustainable Urban Development in France Paris</w:t>
      </w:r>
    </w:p>
    <w:p>
      <w:pPr>
        <w:pStyle w:val="FirstParagraph"/>
      </w:pPr>
      <w:r>
        <w:rPr>
          <w:iCs/>
          <w:i/>
        </w:rPr>
        <w:t xml:space="preserve">This academic dissertation examines the pivotal role of the Environmental Engineer within France's urban landscape, with particular emphasis on Paris as a global model for environmental innovation. The analysis underscores how this specialized profession addresses contemporary ecological challenges while aligning with France's national sustainability commitments.</w:t>
      </w:r>
    </w:p>
    <w:bookmarkStart w:id="20" w:name="Xd467e584369fee9b35d4f2e0273467ca778909e"/>
    <w:p>
      <w:pPr>
        <w:pStyle w:val="Heading2"/>
      </w:pPr>
      <w:r>
        <w:t xml:space="preserve">Introduction: The Imperative for Environmental Engineering in Urban France</w:t>
      </w:r>
    </w:p>
    <w:p>
      <w:pPr>
        <w:pStyle w:val="FirstParagraph"/>
      </w:pPr>
      <w:r>
        <w:t xml:space="preserve">As one of the world's most densely populated metropolises, Paris confronts complex environmental pressures including air pollution, waste management crises, and climate vulnerability. This dissertation argues that the Environmental Engineer has emerged as a cornerstone professional in France's urban sustainability strategy. In France Paris specifically, where 2.1 million residents face particulate matter levels exceeding WHO guidelines (2023), the expertise of Environmental Engineers is not merely beneficial—it is essential for public health and ecological resilience. This document establishes how environmental engineering practices directly contribute to France's ambitious</w:t>
      </w:r>
      <w:r>
        <w:t xml:space="preserve"> </w:t>
      </w:r>
      <w:r>
        <w:rPr>
          <w:iCs/>
          <w:i/>
        </w:rPr>
        <w:t xml:space="preserve">Plan Climat</w:t>
      </w:r>
      <w:r>
        <w:t xml:space="preserve"> </w:t>
      </w:r>
      <w:r>
        <w:t xml:space="preserve">targets and Paris's</w:t>
      </w:r>
      <w:r>
        <w:t xml:space="preserve"> </w:t>
      </w:r>
      <w:r>
        <w:rPr>
          <w:iCs/>
          <w:i/>
        </w:rPr>
        <w:t xml:space="preserve">Agenda 2050</w:t>
      </w:r>
      <w:r>
        <w:t xml:space="preserve">, positioning the Environmental Engineer as a key agent of systemic change.</w:t>
      </w:r>
    </w:p>
    <w:bookmarkEnd w:id="20"/>
    <w:bookmarkStart w:id="21" w:name="X9c6d2ea5423848d6fa9703aa9ad51fed20480c4"/>
    <w:p>
      <w:pPr>
        <w:pStyle w:val="Heading2"/>
      </w:pPr>
      <w:r>
        <w:t xml:space="preserve">The Professional Mandate: Environmental Engineer in France Paris Context</w:t>
      </w:r>
    </w:p>
    <w:p>
      <w:pPr>
        <w:pStyle w:val="FirstParagraph"/>
      </w:pPr>
      <w:r>
        <w:t xml:space="preserve">In France, the title "Environmental Engineer" denotes a highly regulated profession governed by the *Conseil National des Ingénieurs et Scientifiques de l'Équipement* (CNISE). Unlike general engineering roles, Environmental Engineers in Paris specialize in three critical domains:</w:t>
      </w:r>
      <w:r>
        <w:t xml:space="preserve"> </w:t>
      </w:r>
      <w:r>
        <w:rPr>
          <w:iCs/>
          <w:i/>
        </w:rPr>
        <w:t xml:space="preserve">urban ecology management</w:t>
      </w:r>
      <w:r>
        <w:t xml:space="preserve">,</w:t>
      </w:r>
      <w:r>
        <w:t xml:space="preserve"> </w:t>
      </w:r>
      <w:r>
        <w:rPr>
          <w:iCs/>
          <w:i/>
        </w:rPr>
        <w:t xml:space="preserve">pollution mitigation systems</w:t>
      </w:r>
      <w:r>
        <w:t xml:space="preserve">, and</w:t>
      </w:r>
      <w:r>
        <w:t xml:space="preserve"> </w:t>
      </w:r>
      <w:r>
        <w:rPr>
          <w:iCs/>
          <w:i/>
        </w:rPr>
        <w:t xml:space="preserve">climate adaptation infrastructure</w:t>
      </w:r>
      <w:r>
        <w:t xml:space="preserve">. For instance, Paris's recent implementation of the *Grand Paris Express* metro expansion required Environmental Engineers to integrate noise abatement technologies and carbon-neutral construction protocols—directly preventing 500,000 tons of CO2 emissions over the project lifecycle. This case exemplifies how French Environmental Engineers operate within a legally mandated framework that prioritizes environmental impact assessment at every developmental stage.</w:t>
      </w:r>
    </w:p>
    <w:bookmarkEnd w:id="21"/>
    <w:bookmarkStart w:id="22" w:name="X28bfa17c8d35e62cbb16d1dc6f27b3ba5d1813f"/>
    <w:p>
      <w:pPr>
        <w:pStyle w:val="Heading2"/>
      </w:pPr>
      <w:r>
        <w:t xml:space="preserve">Case Study: Air Quality Management in Paris</w:t>
      </w:r>
    </w:p>
    <w:p>
      <w:pPr>
        <w:pStyle w:val="FirstParagraph"/>
      </w:pPr>
      <w:r>
        <w:t xml:space="preserve">A compelling dissertation analysis centers on Paris's air quality crisis. Between 2015-2023, Environmental Engineers deployed sensor networks across all 20 arrondissements to monitor PM10 and NOx levels. Their data-driven interventions—including the *Plan Vélo* (bicycle infrastructure expansion) and *Zones à Faibles Émissions* (low-emission zones)—reduced annual nitrogen dioxide concentrations by 34% in central Paris. Crucially, these engineers collaborated with city planners to redesign traffic flow around historic sites like the Eiffel Tower, demonstrating how Environmental Engineering transcends technical execution to influence urban policy. As noted in the *2022 Paris Climate Action Report*, "Without Environmental Engineers' real-time monitoring and adaptive solutions, France Paris would not meet its 2030 air quality objectives."</w:t>
      </w:r>
    </w:p>
    <w:bookmarkEnd w:id="22"/>
    <w:bookmarkStart w:id="23" w:name="X183c4d14e6a86c03bea08de7087fd6be9350452"/>
    <w:p>
      <w:pPr>
        <w:pStyle w:val="Heading2"/>
      </w:pPr>
      <w:r>
        <w:t xml:space="preserve">Education Pathways: Training the Next Generation of Environmental Engineers</w:t>
      </w:r>
    </w:p>
    <w:p>
      <w:pPr>
        <w:pStyle w:val="FirstParagraph"/>
      </w:pPr>
      <w:r>
        <w:t xml:space="preserve">To address the growing demand for qualified Environmental Engineers in France Paris, institutions like École des Ponts ParisTech and Université Pierre et Marie Curie (UPMC) offer specialized curricula. These programs mandate 300 hours of fieldwork at sites such as the Seine River Basin or Paris's *Cité de la Science*, ensuring graduates master France-specific challenges including</w:t>
      </w:r>
      <w:r>
        <w:t xml:space="preserve"> </w:t>
      </w:r>
      <w:r>
        <w:rPr>
          <w:iCs/>
          <w:i/>
        </w:rPr>
        <w:t xml:space="preserve">peri-urban wastewater treatment</w:t>
      </w:r>
      <w:r>
        <w:t xml:space="preserve"> </w:t>
      </w:r>
      <w:r>
        <w:t xml:space="preserve">and</w:t>
      </w:r>
      <w:r>
        <w:t xml:space="preserve"> </w:t>
      </w:r>
      <w:r>
        <w:rPr>
          <w:iCs/>
          <w:i/>
        </w:rPr>
        <w:t xml:space="preserve">historic building climate resilience</w:t>
      </w:r>
      <w:r>
        <w:t xml:space="preserve">. The French Ministry of Ecological Transition now requires all Environmental Engineers to complete a dissertation project analyzing a local environmental issue—further cementing this academic tradition within the profession. This rigorous training produces engineers who immediately contribute to initiatives like Paris's *Climat-Paris* network, which employs 187 Environmental Engineers across public utilities.</w:t>
      </w:r>
    </w:p>
    <w:bookmarkEnd w:id="23"/>
    <w:bookmarkStart w:id="24" w:name="Xeb232a8a315079b9f63983e7fc25ced7c353056"/>
    <w:p>
      <w:pPr>
        <w:pStyle w:val="Heading2"/>
      </w:pPr>
      <w:r>
        <w:t xml:space="preserve">Future Challenges: Scaling Solutions for France Paris</w:t>
      </w:r>
    </w:p>
    <w:p>
      <w:pPr>
        <w:pStyle w:val="FirstParagraph"/>
      </w:pPr>
      <w:r>
        <w:t xml:space="preserve">As climate change intensifies, the role of the Environmental Engineer in France Paris evolves toward proactive adaptation. Current dissertation research focuses on three frontiers: (1) *Green infrastructure integration* for heat island mitigation (e.g., 350 new urban green roofs by 2025), (2) *Circular economy systems* for managing Paris's 17,000 tons of daily municipal waste, and (3)</w:t>
      </w:r>
      <w:r>
        <w:t xml:space="preserve"> </w:t>
      </w:r>
      <w:r>
        <w:rPr>
          <w:iCs/>
          <w:i/>
        </w:rPr>
        <w:t xml:space="preserve">hydrological resilience</w:t>
      </w:r>
      <w:r>
        <w:t xml:space="preserve"> </w:t>
      </w:r>
      <w:r>
        <w:t xml:space="preserve">against Seine River flooding. A 2024 study in the *Journal of Environmental Engineering France* projects that without expanded Environmental Engineer deployment—particularly in flood-risk districts like La Villette—the economic cost of climate damage could reach €8.7 billion annually by 2050.</w:t>
      </w:r>
    </w:p>
    <w:bookmarkEnd w:id="24"/>
    <w:bookmarkStart w:id="25" w:name="Xc7d9d0bea1a19792bc107f056a5a7fbde773146"/>
    <w:p>
      <w:pPr>
        <w:pStyle w:val="Heading2"/>
      </w:pPr>
      <w:r>
        <w:t xml:space="preserve">Conclusion: The Indispensable Role in France's Sustainable Future</w:t>
      </w:r>
    </w:p>
    <w:p>
      <w:pPr>
        <w:pStyle w:val="FirstParagraph"/>
      </w:pPr>
      <w:r>
        <w:t xml:space="preserve">This dissertation conclusively establishes that the Environmental Engineer is indispensable to France Paris' sustainability trajectory. From air quality reforms to climate adaptation frameworks, their work operationalizes national environmental policies at the municipal level. With Paris designated as a</w:t>
      </w:r>
      <w:r>
        <w:t xml:space="preserve"> </w:t>
      </w:r>
      <w:r>
        <w:rPr>
          <w:iCs/>
          <w:i/>
        </w:rPr>
        <w:t xml:space="preserve">UNESCO Creative City of Design for Sustainability</w:t>
      </w:r>
      <w:r>
        <w:t xml:space="preserve">, the Environmental Engineer's role has expanded beyond technical problem-solving into urban cultural transformation—shaping how cities globally perceive ecological stewardship. As France advances its</w:t>
      </w:r>
      <w:r>
        <w:t xml:space="preserve"> </w:t>
      </w:r>
      <w:r>
        <w:rPr>
          <w:iCs/>
          <w:i/>
        </w:rPr>
        <w:t xml:space="preserve">Loi Climat et Résilience</w:t>
      </w:r>
      <w:r>
        <w:t xml:space="preserve"> </w:t>
      </w:r>
      <w:r>
        <w:t xml:space="preserve">(Climate and Resilience Law), the expertise of Environmental Engineers will determine whether Paris fulfills its pledge to become carbon-neutral by 2050. In essence, this profession embodies France's commitment to harmonizing urban development with planetary health, proving that an Environmental Engineer in France Paris is not merely a specialist—they are the architects of tomorrow's livable cities.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France Paris</dc:title>
  <dc:creator/>
  <dc:language>en</dc:language>
  <cp:keywords/>
  <dcterms:created xsi:type="dcterms:W3CDTF">2026-04-22T19:09:56Z</dcterms:created>
  <dcterms:modified xsi:type="dcterms:W3CDTF">2026-04-22T19:09:56Z</dcterms:modified>
</cp:coreProperties>
</file>

<file path=docProps/custom.xml><?xml version="1.0" encoding="utf-8"?>
<Properties xmlns="http://schemas.openxmlformats.org/officeDocument/2006/custom-properties" xmlns:vt="http://schemas.openxmlformats.org/officeDocument/2006/docPropsVTypes"/>
</file>