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Addressing</w:t>
      </w:r>
      <w:r>
        <w:t xml:space="preserve"> </w:t>
      </w:r>
      <w:r>
        <w:t xml:space="preserve">Baghdad's</w:t>
      </w:r>
      <w:r>
        <w:t xml:space="preserve"> </w:t>
      </w:r>
      <w:r>
        <w:t xml:space="preserve">Environmental</w:t>
      </w:r>
      <w:r>
        <w:t xml:space="preserve"> </w:t>
      </w:r>
      <w:r>
        <w:t xml:space="preserve">Challenges</w:t>
      </w:r>
    </w:p>
    <w:bookmarkStart w:id="27" w:name="Xb3ae39d57a1d968d375a69f113a5b749631f405"/>
    <w:p>
      <w:pPr>
        <w:pStyle w:val="Heading1"/>
      </w:pPr>
      <w:r>
        <w:t xml:space="preserve">Dissertation: The Critical Role of Environmental Engineers in Addressing Baghdad's Environmental Challenges</w:t>
      </w:r>
    </w:p>
    <w:bookmarkStart w:id="20" w:name="abstract"/>
    <w:p>
      <w:pPr>
        <w:pStyle w:val="Heading2"/>
      </w:pPr>
      <w:r>
        <w:t xml:space="preserve">Abstract</w:t>
      </w:r>
    </w:p>
    <w:p>
      <w:pPr>
        <w:pStyle w:val="FirstParagraph"/>
      </w:pPr>
      <w:r>
        <w:t xml:space="preserve">This dissertation examines the indispensable role of the</w:t>
      </w:r>
      <w:r>
        <w:t xml:space="preserve"> </w:t>
      </w:r>
      <w:r>
        <w:rPr>
          <w:bCs/>
          <w:b/>
        </w:rPr>
        <w:t xml:space="preserve">Environmental Engineer</w:t>
      </w:r>
      <w:r>
        <w:t xml:space="preserve"> </w:t>
      </w:r>
      <w:r>
        <w:t xml:space="preserve">within the specific socio-ecological context of</w:t>
      </w:r>
      <w:r>
        <w:t xml:space="preserve"> </w:t>
      </w:r>
      <w:r>
        <w:rPr>
          <w:iCs/>
          <w:i/>
        </w:rPr>
        <w:t xml:space="preserve">Iraq Baghdad</w:t>
      </w:r>
      <w:r>
        <w:t xml:space="preserve">. Focusing on pressing environmental degradation issues, including water scarcity, air pollution, waste management crises, and post-conflict contamination, this study argues that specialized</w:t>
      </w:r>
      <w:r>
        <w:t xml:space="preserve"> </w:t>
      </w:r>
      <w:r>
        <w:rPr>
          <w:bCs/>
          <w:b/>
        </w:rPr>
        <w:t xml:space="preserve">Environmental Engineering</w:t>
      </w:r>
      <w:r>
        <w:t xml:space="preserve"> </w:t>
      </w:r>
      <w:r>
        <w:t xml:space="preserve">expertise is not merely beneficial but fundamentally critical for sustainable development in the capital city. The research proposes actionable frameworks for integrating</w:t>
      </w:r>
      <w:r>
        <w:t xml:space="preserve"> </w:t>
      </w:r>
      <w:r>
        <w:rPr>
          <w:bCs/>
          <w:b/>
        </w:rPr>
        <w:t xml:space="preserve">Environmental Engineer</w:t>
      </w:r>
      <w:r>
        <w:t xml:space="preserve"> </w:t>
      </w:r>
      <w:r>
        <w:t xml:space="preserve">interventions into Baghdad's municipal planning and policy implementation to mitigate escalating environmental risks.</w:t>
      </w:r>
    </w:p>
    <w:bookmarkEnd w:id="20"/>
    <w:bookmarkStart w:id="21" w:name="Xa81b9fc7fc49ed53faa507d592f7334cef144d8"/>
    <w:p>
      <w:pPr>
        <w:pStyle w:val="Heading2"/>
      </w:pPr>
      <w:r>
        <w:t xml:space="preserve">1. Introduction: Environmental Imperatives in Iraq Baghdad</w:t>
      </w:r>
    </w:p>
    <w:p>
      <w:pPr>
        <w:pStyle w:val="FirstParagraph"/>
      </w:pPr>
      <w:r>
        <w:t xml:space="preserve">Banghazi, Iraq’s capital and most populous city, faces an unprecedented environmental crisis. Rapid urbanization, decades of conflict, inadequate infrastructure investment, and climate change impacts have converged to create a dire situation for the Tigris River ecosystem, air quality standards (often exceeding WHO limits by 5-10x), and municipal solid waste management. The role of the</w:t>
      </w:r>
      <w:r>
        <w:t xml:space="preserve"> </w:t>
      </w:r>
      <w:r>
        <w:rPr>
          <w:bCs/>
          <w:b/>
        </w:rPr>
        <w:t xml:space="preserve">Environmental Engineer</w:t>
      </w:r>
      <w:r>
        <w:t xml:space="preserve"> </w:t>
      </w:r>
      <w:r>
        <w:t xml:space="preserve">in Baghdad transcends technical problem-solving; it is a vocation demanding deep contextual understanding of local governance, cultural practices, and the immediate survival needs of its population. This dissertation positions the</w:t>
      </w:r>
      <w:r>
        <w:t xml:space="preserve"> </w:t>
      </w:r>
      <w:r>
        <w:rPr>
          <w:bCs/>
          <w:b/>
        </w:rPr>
        <w:t xml:space="preserve">Environmental Engineer</w:t>
      </w:r>
      <w:r>
        <w:t xml:space="preserve"> </w:t>
      </w:r>
      <w:r>
        <w:t xml:space="preserve">as a pivotal figure in Iraq’s path towards environmental resilience and public health protection within Baghdad.</w:t>
      </w:r>
    </w:p>
    <w:bookmarkEnd w:id="21"/>
    <w:bookmarkStart w:id="22" w:name="X85fd61d1cdee23bc9acb6e2cab0fdf583d1ed66"/>
    <w:p>
      <w:pPr>
        <w:pStyle w:val="Heading2"/>
      </w:pPr>
      <w:r>
        <w:t xml:space="preserve">2. The Environmental Context: Baghdad's Pressing Challenges</w:t>
      </w:r>
    </w:p>
    <w:p>
      <w:pPr>
        <w:pStyle w:val="FirstParagraph"/>
      </w:pPr>
      <w:r>
        <w:t xml:space="preserve">The specific environmental challenges confronting</w:t>
      </w:r>
      <w:r>
        <w:t xml:space="preserve"> </w:t>
      </w:r>
      <w:r>
        <w:rPr>
          <w:iCs/>
          <w:i/>
        </w:rPr>
        <w:t xml:space="preserve">Iraq Baghdad</w:t>
      </w:r>
      <w:r>
        <w:t xml:space="preserve"> </w:t>
      </w:r>
      <w:r>
        <w:t xml:space="preserve">are multifaceted and acute:</w:t>
      </w:r>
    </w:p>
    <w:p>
      <w:pPr>
        <w:numPr>
          <w:ilvl w:val="0"/>
          <w:numId w:val="1001"/>
        </w:numPr>
        <w:pStyle w:val="Compact"/>
      </w:pPr>
      <w:r>
        <w:rPr>
          <w:bCs/>
          <w:b/>
        </w:rPr>
        <w:t xml:space="preserve">Water Crisis:</w:t>
      </w:r>
      <w:r>
        <w:t xml:space="preserve"> </w:t>
      </w:r>
      <w:r>
        <w:t xml:space="preserve">Contamination of the Tigris River (a primary water source) from industrial effluents, untreated sewage, and agricultural runoff plagues Baghdad. The city struggles with aging water treatment infrastructure, leading to frequent boil-water advisories and widespread waterborne diseases.</w:t>
      </w:r>
    </w:p>
    <w:p>
      <w:pPr>
        <w:numPr>
          <w:ilvl w:val="0"/>
          <w:numId w:val="1001"/>
        </w:numPr>
        <w:pStyle w:val="Compact"/>
      </w:pPr>
      <w:r>
        <w:rPr>
          <w:bCs/>
          <w:b/>
        </w:rPr>
        <w:t xml:space="preserve">Air Pollution:</w:t>
      </w:r>
      <w:r>
        <w:t xml:space="preserve"> </w:t>
      </w:r>
      <w:r>
        <w:t xml:space="preserve">Severe dust storms exacerbated by desertification and rampant construction (often without mitigation) combine with vehicle emissions and industrial pollution from nearby refineries. Baghdad consistently ranks among the world's most polluted major cities, directly impacting respiratory health.</w:t>
      </w:r>
    </w:p>
    <w:p>
      <w:pPr>
        <w:numPr>
          <w:ilvl w:val="0"/>
          <w:numId w:val="1001"/>
        </w:numPr>
        <w:pStyle w:val="Compact"/>
      </w:pPr>
      <w:r>
        <w:rPr>
          <w:bCs/>
          <w:b/>
        </w:rPr>
        <w:t xml:space="preserve">Municipal Solid Waste (MSW):</w:t>
      </w:r>
      <w:r>
        <w:t xml:space="preserve"> </w:t>
      </w:r>
      <w:r>
        <w:t xml:space="preserve">Existing landfills near Baghdad are overwhelmed, often unlined, and frequently set ablaze due to lack of proper waste processing facilities. This creates hazardous air pollution and leachate contamination risks for groundwater.</w:t>
      </w:r>
    </w:p>
    <w:p>
      <w:pPr>
        <w:numPr>
          <w:ilvl w:val="0"/>
          <w:numId w:val="1001"/>
        </w:numPr>
        <w:pStyle w:val="Compact"/>
      </w:pPr>
      <w:r>
        <w:rPr>
          <w:bCs/>
          <w:b/>
        </w:rPr>
        <w:t xml:space="preserve">Post-Conflict Legacy:</w:t>
      </w:r>
      <w:r>
        <w:t xml:space="preserve"> </w:t>
      </w:r>
      <w:r>
        <w:t xml:space="preserve">Unexploded ordnance (UXO) contamination in certain areas and legacy pollution from wartime activities present unique challenges requiring specialized environmental remediation expertise unavailable in most local institutions.</w:t>
      </w:r>
    </w:p>
    <w:bookmarkEnd w:id="22"/>
    <w:bookmarkStart w:id="23" w:name="X4dd38ce82d8508cb87c39b84ec023ec6df69a43"/>
    <w:p>
      <w:pPr>
        <w:pStyle w:val="Heading2"/>
      </w:pPr>
      <w:r>
        <w:t xml:space="preserve">3. The Environmental Engineer: A Non-Negotiable Professional Role in Baghdad</w:t>
      </w:r>
    </w:p>
    <w:p>
      <w:pPr>
        <w:pStyle w:val="FirstParagraph"/>
      </w:pPr>
      <w:r>
        <w:t xml:space="preserve">The</w:t>
      </w:r>
      <w:r>
        <w:t xml:space="preserve"> </w:t>
      </w:r>
      <w:r>
        <w:rPr>
          <w:bCs/>
          <w:b/>
        </w:rPr>
        <w:t xml:space="preserve">Environmental Engineer</w:t>
      </w:r>
      <w:r>
        <w:t xml:space="preserve"> </w:t>
      </w:r>
      <w:r>
        <w:t xml:space="preserve">is uniquely qualified to address these complex issues. Unlike generic engineers or environmental scientists, the Environmental Engineer possesses the specialized training required for:</w:t>
      </w:r>
    </w:p>
    <w:p>
      <w:pPr>
        <w:numPr>
          <w:ilvl w:val="0"/>
          <w:numId w:val="1002"/>
        </w:numPr>
        <w:pStyle w:val="Compact"/>
      </w:pPr>
      <w:r>
        <w:rPr>
          <w:iCs/>
          <w:i/>
        </w:rPr>
        <w:t xml:space="preserve">Designing &amp; Implementing Water Treatment Systems:</w:t>
      </w:r>
      <w:r>
        <w:t xml:space="preserve"> </w:t>
      </w:r>
      <w:r>
        <w:t xml:space="preserve">Adapting technologies suitable for Baghdad's specific water quality parameters and budget constraints.</w:t>
      </w:r>
    </w:p>
    <w:p>
      <w:pPr>
        <w:numPr>
          <w:ilvl w:val="0"/>
          <w:numId w:val="1002"/>
        </w:numPr>
        <w:pStyle w:val="Compact"/>
      </w:pPr>
      <w:r>
        <w:rPr>
          <w:iCs/>
          <w:i/>
        </w:rPr>
        <w:t xml:space="preserve">Developing Air Quality Management Plans:</w:t>
      </w:r>
      <w:r>
        <w:t xml:space="preserve"> </w:t>
      </w:r>
      <w:r>
        <w:t xml:space="preserve">Assessing pollution sources, modeling dispersion (critical for a city like Baghdad with its unique topography and wind patterns), and proposing feasible mitigation strategies (e.g., dust suppression, industrial emission controls).</w:t>
      </w:r>
    </w:p>
    <w:p>
      <w:pPr>
        <w:numPr>
          <w:ilvl w:val="0"/>
          <w:numId w:val="1002"/>
        </w:numPr>
        <w:pStyle w:val="Compact"/>
      </w:pPr>
      <w:r>
        <w:rPr>
          <w:iCs/>
          <w:i/>
        </w:rPr>
        <w:t xml:space="preserve">Designing Sustainable Waste Management Infrastructure:</w:t>
      </w:r>
      <w:r>
        <w:t xml:space="preserve"> </w:t>
      </w:r>
      <w:r>
        <w:t xml:space="preserve">Creating integrated systems including waste sorting, recycling facilities (addressing cultural acceptance), and safe sanitary landfill designs or alternative technologies like waste-to-energy for Baghdad's context.</w:t>
      </w:r>
    </w:p>
    <w:p>
      <w:pPr>
        <w:numPr>
          <w:ilvl w:val="0"/>
          <w:numId w:val="1002"/>
        </w:numPr>
        <w:pStyle w:val="Compact"/>
      </w:pPr>
      <w:r>
        <w:rPr>
          <w:iCs/>
          <w:i/>
        </w:rPr>
        <w:t xml:space="preserve">Environmental Remediation &amp; Risk Assessment:</w:t>
      </w:r>
      <w:r>
        <w:t xml:space="preserve"> </w:t>
      </w:r>
      <w:r>
        <w:t xml:space="preserve">Applying methodologies to clean up contaminated sites from conflict legacy or industrial activity in Baghdad, ensuring public safety and ecological recovery.</w:t>
      </w:r>
    </w:p>
    <w:p>
      <w:pPr>
        <w:pStyle w:val="FirstParagraph"/>
      </w:pPr>
      <w:r>
        <w:t xml:space="preserve">In</w:t>
      </w:r>
      <w:r>
        <w:t xml:space="preserve"> </w:t>
      </w:r>
      <w:r>
        <w:rPr>
          <w:iCs/>
          <w:i/>
        </w:rPr>
        <w:t xml:space="preserve">Iraq Baghdad</w:t>
      </w:r>
      <w:r>
        <w:t xml:space="preserve">, the absence of a robust cadre of local Environmental Engineers has severely hampered progress. Reliance on foreign consultants is costly, often lacks contextual understanding, and fails to build sustainable local capacity – a critical gap this dissertation addresses.</w:t>
      </w:r>
    </w:p>
    <w:bookmarkEnd w:id="23"/>
    <w:bookmarkStart w:id="24" w:name="X255a2db8d539fdb1656d169d79143efb8d2b47f"/>
    <w:p>
      <w:pPr>
        <w:pStyle w:val="Heading2"/>
      </w:pPr>
      <w:r>
        <w:t xml:space="preserve">4. Proposed Research Framework: Building Local Capacity for Baghdad</w:t>
      </w:r>
    </w:p>
    <w:p>
      <w:pPr>
        <w:pStyle w:val="FirstParagraph"/>
      </w:pPr>
      <w:r>
        <w:t xml:space="preserve">This dissertation proposes a three-pronged research framework centered on the development of an effective Environmental Engineering workforce in Baghdad:</w:t>
      </w:r>
    </w:p>
    <w:p>
      <w:pPr>
        <w:numPr>
          <w:ilvl w:val="0"/>
          <w:numId w:val="1003"/>
        </w:numPr>
        <w:pStyle w:val="Compact"/>
      </w:pPr>
      <w:r>
        <w:rPr>
          <w:iCs/>
          <w:i/>
        </w:rPr>
        <w:t xml:space="preserve">Needs Assessment:</w:t>
      </w:r>
      <w:r>
        <w:t xml:space="preserve"> </w:t>
      </w:r>
      <w:r>
        <w:t xml:space="preserve">Conducting a detailed audit of current environmental challenges in Baghdad, specifically identifying where and how Environmental Engineers can provide the most immediate impact (e.g., prioritizing Tigris River pollution hotspots or critical waste management nodes).</w:t>
      </w:r>
    </w:p>
    <w:p>
      <w:pPr>
        <w:numPr>
          <w:ilvl w:val="0"/>
          <w:numId w:val="1003"/>
        </w:numPr>
        <w:pStyle w:val="Compact"/>
      </w:pPr>
      <w:r>
        <w:rPr>
          <w:iCs/>
          <w:i/>
        </w:rPr>
        <w:t xml:space="preserve">Curriculum Development &amp; Training Model:</w:t>
      </w:r>
      <w:r>
        <w:t xml:space="preserve"> </w:t>
      </w:r>
      <w:r>
        <w:t xml:space="preserve">Designing an accredited Environmental Engineering curriculum and practical training program tailored for Iraqi universities (like the University of Baghdad) that integrates local case studies, conflict-affected site management, and hands-on experience with Baghdad's specific pollution challenges.</w:t>
      </w:r>
    </w:p>
    <w:p>
      <w:pPr>
        <w:numPr>
          <w:ilvl w:val="0"/>
          <w:numId w:val="1003"/>
        </w:numPr>
        <w:pStyle w:val="Compact"/>
      </w:pPr>
      <w:r>
        <w:rPr>
          <w:iCs/>
          <w:i/>
        </w:rPr>
        <w:t xml:space="preserve">Pilot Project Integration:</w:t>
      </w:r>
      <w:r>
        <w:t xml:space="preserve"> </w:t>
      </w:r>
      <w:r>
        <w:t xml:space="preserve">Proposing a phased implementation of small-scale, community-engaged environmental engineering projects in targeted neighborhoods of Baghdad (e.g., installing decentralized water filtration units in high-risk areas, establishing pilot waste sorting facilities) to demonstrate value and build local expertise.</w:t>
      </w:r>
    </w:p>
    <w:bookmarkEnd w:id="24"/>
    <w:bookmarkStart w:id="25" w:name="X37b1083748913a67c3d813e4aa57bfdee4bef5d"/>
    <w:p>
      <w:pPr>
        <w:pStyle w:val="Heading2"/>
      </w:pPr>
      <w:r>
        <w:t xml:space="preserve">5. Conclusion: Environmental Engineering as the Cornerstone for Baghdad's Future</w:t>
      </w:r>
    </w:p>
    <w:p>
      <w:pPr>
        <w:pStyle w:val="FirstParagraph"/>
      </w:pPr>
      <w:r>
        <w:t xml:space="preserve">The environmental challenges facing</w:t>
      </w:r>
      <w:r>
        <w:t xml:space="preserve"> </w:t>
      </w:r>
      <w:r>
        <w:rPr>
          <w:iCs/>
          <w:i/>
        </w:rPr>
        <w:t xml:space="preserve">Iraq Baghdad</w:t>
      </w:r>
      <w:r>
        <w:t xml:space="preserve"> </w:t>
      </w:r>
      <w:r>
        <w:t xml:space="preserve">are immense and demand immediate, specialized intervention. This dissertation conclusively demonstrates that the role of the</w:t>
      </w:r>
      <w:r>
        <w:t xml:space="preserve"> </w:t>
      </w:r>
      <w:r>
        <w:rPr>
          <w:bCs/>
          <w:b/>
        </w:rPr>
        <w:t xml:space="preserve">Environmental Engineer</w:t>
      </w:r>
      <w:r>
        <w:t xml:space="preserve"> </w:t>
      </w:r>
      <w:r>
        <w:t xml:space="preserve">is not peripheral but central to any viable strategy for environmental protection, public health improvement, and sustainable urban development in the capital city. The absence of adequately trained local Environmental Engineers is a critical bottleneck preventing effective governance and implementation of environmental policies within Baghdad's unique socio-political and ecological landscape.</w:t>
      </w:r>
    </w:p>
    <w:p>
      <w:pPr>
        <w:pStyle w:val="BodyText"/>
      </w:pPr>
      <w:r>
        <w:t xml:space="preserve">Investing in cultivating a skilled workforce of Iraqi Environmental Engineers is an investment in Baghdad's future resilience. It moves beyond short-term fixes towards building institutional capacity, ensuring solutions are culturally appropriate, economically viable for the city context, and sustainable long-term. The path forward for</w:t>
      </w:r>
      <w:r>
        <w:t xml:space="preserve"> </w:t>
      </w:r>
      <w:r>
        <w:rPr>
          <w:iCs/>
          <w:i/>
        </w:rPr>
        <w:t xml:space="preserve">Iraq Baghdad</w:t>
      </w:r>
      <w:r>
        <w:t xml:space="preserve"> </w:t>
      </w:r>
      <w:r>
        <w:t xml:space="preserve">requires integrating the expertise of the</w:t>
      </w:r>
      <w:r>
        <w:t xml:space="preserve"> </w:t>
      </w:r>
      <w:r>
        <w:rPr>
          <w:bCs/>
          <w:b/>
        </w:rPr>
        <w:t xml:space="preserve">Environmental Engineer</w:t>
      </w:r>
      <w:r>
        <w:t xml:space="preserve"> </w:t>
      </w:r>
      <w:r>
        <w:t xml:space="preserve">into every level of municipal planning, from water resource management to air quality regulation and waste infrastructure development. This dissertation provides a roadmap not just for academic understanding, but as a practical call to action for Iraqi institutions, policymakers, and international partners: prioritize building the local Environmental Engineering capacity essential for Baghdad's survival and prosperity in an increasingly challenging environmental world. The time for decisive action by the</w:t>
      </w:r>
      <w:r>
        <w:t xml:space="preserve"> </w:t>
      </w:r>
      <w:r>
        <w:rPr>
          <w:bCs/>
          <w:b/>
        </w:rPr>
        <w:t xml:space="preserve">Environmental Engineer</w:t>
      </w:r>
      <w:r>
        <w:t xml:space="preserve"> </w:t>
      </w:r>
      <w:r>
        <w:t xml:space="preserve">in</w:t>
      </w:r>
      <w:r>
        <w:t xml:space="preserve"> </w:t>
      </w:r>
      <w:r>
        <w:rPr>
          <w:iCs/>
          <w:i/>
        </w:rPr>
        <w:t xml:space="preserve">Iraq Baghdad</w:t>
      </w:r>
      <w:r>
        <w:t xml:space="preserve"> </w:t>
      </w:r>
      <w:r>
        <w:t xml:space="preserve">is now.</w:t>
      </w:r>
    </w:p>
    <w:bookmarkEnd w:id="25"/>
    <w:bookmarkStart w:id="26" w:name="references-illustrative"/>
    <w:p>
      <w:pPr>
        <w:pStyle w:val="Heading2"/>
      </w:pPr>
      <w:r>
        <w:t xml:space="preserve">References (Illustrative)</w:t>
      </w:r>
    </w:p>
    <w:p>
      <w:pPr>
        <w:numPr>
          <w:ilvl w:val="0"/>
          <w:numId w:val="1004"/>
        </w:numPr>
        <w:pStyle w:val="Compact"/>
      </w:pPr>
      <w:r>
        <w:t xml:space="preserve">Iraqi Ministry of Environment. (2019). *National Environmental Protection Law No. 38*. Baghdad.</w:t>
      </w:r>
    </w:p>
    <w:p>
      <w:pPr>
        <w:numPr>
          <w:ilvl w:val="0"/>
          <w:numId w:val="1004"/>
        </w:numPr>
        <w:pStyle w:val="Compact"/>
      </w:pPr>
      <w:r>
        <w:t xml:space="preserve">World Bank. (2021). *Iraq: Addressing Urban Air Pollution - A Focus on Baghdad*. Washington, DC.</w:t>
      </w:r>
    </w:p>
    <w:p>
      <w:pPr>
        <w:numPr>
          <w:ilvl w:val="0"/>
          <w:numId w:val="1004"/>
        </w:numPr>
        <w:pStyle w:val="Compact"/>
      </w:pPr>
      <w:r>
        <w:t xml:space="preserve">UNEP Iraq. (2020). *Environmental Assessment of the Tigris River Basin in Baghdad*. Nairobi.</w:t>
      </w:r>
    </w:p>
    <w:p>
      <w:pPr>
        <w:numPr>
          <w:ilvl w:val="0"/>
          <w:numId w:val="1004"/>
        </w:numPr>
        <w:pStyle w:val="Compact"/>
      </w:pPr>
      <w:r>
        <w:t xml:space="preserve">Mahmood, S., &amp; Al-Suhaili, H. (2018). *Waste Management Challenges in Baghdad: A Pathway to Sustainable Solutions*. Journal of Environmental Engineering and Science, 15(4), 321-335.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Addressing Baghdad's Environmental Challenges</dc:title>
  <dc:creator/>
  <dc:language>en</dc:language>
  <cp:keywords/>
  <dcterms:created xsi:type="dcterms:W3CDTF">2026-04-23T06:55:05Z</dcterms:created>
  <dcterms:modified xsi:type="dcterms:W3CDTF">2026-04-23T06:55:05Z</dcterms:modified>
</cp:coreProperties>
</file>

<file path=docProps/custom.xml><?xml version="1.0" encoding="utf-8"?>
<Properties xmlns="http://schemas.openxmlformats.org/officeDocument/2006/custom-properties" xmlns:vt="http://schemas.openxmlformats.org/officeDocument/2006/docPropsVTypes"/>
</file>