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w:t>
      </w:r>
      <w:r>
        <w:t xml:space="preserve"> </w:t>
      </w:r>
      <w:r>
        <w:t xml:space="preserve">in</w:t>
      </w:r>
      <w:r>
        <w:t xml:space="preserve"> </w:t>
      </w:r>
      <w:r>
        <w:t xml:space="preserve">Kyoto,</w:t>
      </w:r>
      <w:r>
        <w:t xml:space="preserve"> </w:t>
      </w:r>
      <w:r>
        <w:t xml:space="preserve">Japan</w:t>
      </w:r>
      <w:r>
        <w:t xml:space="preserve"> </w:t>
      </w:r>
      <w:r>
        <w:t xml:space="preserve">-</w:t>
      </w:r>
      <w:r>
        <w:t xml:space="preserve"> </w:t>
      </w:r>
      <w:r>
        <w:t xml:space="preserve">Sustainable</w:t>
      </w:r>
      <w:r>
        <w:t xml:space="preserve"> </w:t>
      </w:r>
      <w:r>
        <w:t xml:space="preserve">Urban</w:t>
      </w:r>
      <w:r>
        <w:t xml:space="preserve"> </w:t>
      </w:r>
      <w:r>
        <w:t xml:space="preserve">Futures</w:t>
      </w:r>
    </w:p>
    <w:bookmarkStart w:id="26" w:name="Xc268af27b67ee5cf5c45639f7c986ac1f9ac92d"/>
    <w:p>
      <w:pPr>
        <w:pStyle w:val="Heading1"/>
      </w:pPr>
      <w:r>
        <w:t xml:space="preserve">Environmental Engineer in Kyoto, Japan: A Dissertation on Sustainable Urban Innovation</w:t>
      </w:r>
    </w:p>
    <w:p>
      <w:pPr>
        <w:pStyle w:val="FirstParagraph"/>
      </w:pPr>
      <w:r>
        <w:t xml:space="preserve">This dissertation critically examines the evolving role of the</w:t>
      </w:r>
      <w:r>
        <w:t xml:space="preserve"> </w:t>
      </w:r>
      <w:r>
        <w:rPr>
          <w:iCs/>
          <w:i/>
        </w:rPr>
        <w:t xml:space="preserve">Environmental Engineer</w:t>
      </w:r>
      <w:r>
        <w:t xml:space="preserve"> </w:t>
      </w:r>
      <w:r>
        <w:t xml:space="preserve">within the unique socio-ecological context of Kyoto, Japan. As a city renowned for its 1,200-year-old cultural heritage and dense urban fabric, Kyoto presents both profound challenges and exceptional opportunities for environmental stewardship. This study argues that the</w:t>
      </w:r>
      <w:r>
        <w:t xml:space="preserve"> </w:t>
      </w:r>
      <w:r>
        <w:rPr>
          <w:iCs/>
          <w:i/>
        </w:rPr>
        <w:t xml:space="preserve">Environmental Engineer</w:t>
      </w:r>
      <w:r>
        <w:t xml:space="preserve"> </w:t>
      </w:r>
      <w:r>
        <w:t xml:space="preserve">in</w:t>
      </w:r>
      <w:r>
        <w:t xml:space="preserve"> </w:t>
      </w:r>
      <w:r>
        <w:rPr>
          <w:bCs/>
          <w:b/>
        </w:rPr>
        <w:t xml:space="preserve">Japan Kyoto</w:t>
      </w:r>
      <w:r>
        <w:t xml:space="preserve"> </w:t>
      </w:r>
      <w:r>
        <w:t xml:space="preserve">is not merely a technical professional but a vital catalyst for harmonizing ancient traditions with modern sustainability imperatives, positioning the city as a global model for resilient urban development.</w:t>
      </w:r>
    </w:p>
    <w:bookmarkStart w:id="20" w:name="Xd43fad7de4bcda5de39623301b14d8e3f937c4a"/>
    <w:p>
      <w:pPr>
        <w:pStyle w:val="Heading2"/>
      </w:pPr>
      <w:r>
        <w:t xml:space="preserve">The Imperative for Environmental Engineers in Kyoto, Japan</w:t>
      </w:r>
    </w:p>
    <w:p>
      <w:pPr>
        <w:pStyle w:val="FirstParagraph"/>
      </w:pPr>
      <w:r>
        <w:t xml:space="preserve">Kyoto’s identity as the heart of Japanese culture and its status as a UNESCO World Heritage site create complex environmental pressures. With over 60 million annual tourists, aging infrastructure dating back centuries, and rising concerns about air quality (particularly PM2.5 from transportation), the city demands innovative solutions far beyond standard urban planning. The</w:t>
      </w:r>
      <w:r>
        <w:t xml:space="preserve"> </w:t>
      </w:r>
      <w:r>
        <w:rPr>
          <w:iCs/>
          <w:i/>
        </w:rPr>
        <w:t xml:space="preserve">Environmental Engineer</w:t>
      </w:r>
      <w:r>
        <w:t xml:space="preserve"> </w:t>
      </w:r>
      <w:r>
        <w:t xml:space="preserve">operating in</w:t>
      </w:r>
      <w:r>
        <w:t xml:space="preserve"> </w:t>
      </w:r>
      <w:r>
        <w:rPr>
          <w:bCs/>
          <w:b/>
        </w:rPr>
        <w:t xml:space="preserve">Japan Kyoto</w:t>
      </w:r>
      <w:r>
        <w:t xml:space="preserve"> </w:t>
      </w:r>
      <w:r>
        <w:t xml:space="preserve">must navigate a multidimensional landscape: preserving fragile historical sites while upgrading water systems; mitigating heat island effects in dense historic districts; and managing waste streams without disrupting the delicate balance between tourism and community life. This dissertation establishes that the work of an</w:t>
      </w:r>
      <w:r>
        <w:t xml:space="preserve"> </w:t>
      </w:r>
      <w:r>
        <w:rPr>
          <w:iCs/>
          <w:i/>
        </w:rPr>
        <w:t xml:space="preserve">Environmental Engineer</w:t>
      </w:r>
      <w:r>
        <w:t xml:space="preserve"> </w:t>
      </w:r>
      <w:r>
        <w:t xml:space="preserve">in Kyoto is fundamentally different from metropolitan centers elsewhere due to these layered cultural-ecological constraints.</w:t>
      </w:r>
    </w:p>
    <w:bookmarkEnd w:id="20"/>
    <w:bookmarkStart w:id="21" w:name="Xa9dc814e5047cb043feb6d537b6b3f2766bf3fd"/>
    <w:p>
      <w:pPr>
        <w:pStyle w:val="Heading2"/>
      </w:pPr>
      <w:r>
        <w:t xml:space="preserve">Pioneering Projects: Environmental Engineers in Action</w:t>
      </w:r>
    </w:p>
    <w:p>
      <w:pPr>
        <w:pStyle w:val="FirstParagraph"/>
      </w:pPr>
      <w:r>
        <w:t xml:space="preserve">Current case studies demonstrate the tangible impact of</w:t>
      </w:r>
      <w:r>
        <w:t xml:space="preserve"> </w:t>
      </w:r>
      <w:r>
        <w:rPr>
          <w:iCs/>
          <w:i/>
        </w:rPr>
        <w:t xml:space="preserve">Environmental Engineers</w:t>
      </w:r>
      <w:r>
        <w:t xml:space="preserve"> </w:t>
      </w:r>
      <w:r>
        <w:t xml:space="preserve">in Kyoto. One landmark initiative involves the restoration of the Kamo River basin, a project where engineers integrated traditional Japanese water management principles with modern filtration technology. By designing permeable pavements inspired by historic irrigation channels and deploying AI-driven water quality sensors, these professionals have reduced pollution runoff by 45% while preserving the river’s ecological function for nearby temples. Similarly, at Fushimi Inari Shrine—a site attracting 3 million visitors annually—the</w:t>
      </w:r>
      <w:r>
        <w:t xml:space="preserve"> </w:t>
      </w:r>
      <w:r>
        <w:rPr>
          <w:iCs/>
          <w:i/>
        </w:rPr>
        <w:t xml:space="preserve">Environmental Engineer</w:t>
      </w:r>
      <w:r>
        <w:t xml:space="preserve"> </w:t>
      </w:r>
      <w:r>
        <w:t xml:space="preserve">team implemented a waste-to-energy system that processes organic tourist waste into biogas for local community kitchens, drastically cutting landfill use. These projects exemplify how the</w:t>
      </w:r>
      <w:r>
        <w:t xml:space="preserve"> </w:t>
      </w:r>
      <w:r>
        <w:rPr>
          <w:iCs/>
          <w:i/>
        </w:rPr>
        <w:t xml:space="preserve">Environmental Engineer</w:t>
      </w:r>
      <w:r>
        <w:t xml:space="preserve"> </w:t>
      </w:r>
      <w:r>
        <w:t xml:space="preserve">in</w:t>
      </w:r>
      <w:r>
        <w:t xml:space="preserve"> </w:t>
      </w:r>
      <w:r>
        <w:rPr>
          <w:bCs/>
          <w:b/>
        </w:rPr>
        <w:t xml:space="preserve">Japan Kyoto</w:t>
      </w:r>
      <w:r>
        <w:t xml:space="preserve"> </w:t>
      </w:r>
      <w:r>
        <w:t xml:space="preserve">bridges heritage conservation with circular economy practices.</w:t>
      </w:r>
    </w:p>
    <w:bookmarkEnd w:id="21"/>
    <w:bookmarkStart w:id="22" w:name="Xfe1a527744e68237a4542535192985d16b652d8"/>
    <w:p>
      <w:pPr>
        <w:pStyle w:val="Heading2"/>
      </w:pPr>
      <w:r>
        <w:t xml:space="preserve">Cultural Nuance: Beyond Technical Solutions</w:t>
      </w:r>
    </w:p>
    <w:p>
      <w:pPr>
        <w:pStyle w:val="FirstParagraph"/>
      </w:pPr>
      <w:r>
        <w:t xml:space="preserve">A critical insight from this dissertation is that success hinges on understanding Japan’s unique environmental ethos. Unlike Western models emphasizing individualistic sustainability, Kyoto’s approach is deeply communal. The</w:t>
      </w:r>
      <w:r>
        <w:t xml:space="preserve"> </w:t>
      </w:r>
      <w:r>
        <w:rPr>
          <w:iCs/>
          <w:i/>
        </w:rPr>
        <w:t xml:space="preserve">Environmental Engineer</w:t>
      </w:r>
      <w:r>
        <w:t xml:space="preserve"> </w:t>
      </w:r>
      <w:r>
        <w:t xml:space="preserve">must collaborate with *machiya* (traditional townhouse) communities, Shinto shrine managers, and local *jichikai* (neighborhood associations). For instance, when redesigning stormwater systems in Gion’s historic district, engineers prioritized aesthetic integration with wooden facades and public gardens—rejecting visible concrete infrastructure to maintain visual harmony. This dissertation highlights that the</w:t>
      </w:r>
      <w:r>
        <w:t xml:space="preserve"> </w:t>
      </w:r>
      <w:r>
        <w:rPr>
          <w:iCs/>
          <w:i/>
        </w:rPr>
        <w:t xml:space="preserve">Environmental Engineer</w:t>
      </w:r>
      <w:r>
        <w:t xml:space="preserve"> </w:t>
      </w:r>
      <w:r>
        <w:t xml:space="preserve">in Kyoto does not impose solutions but co-creates them within Japan’s *wa* (harmony) philosophy, making cultural sensitivity as essential as technical expertise.</w:t>
      </w:r>
    </w:p>
    <w:bookmarkEnd w:id="22"/>
    <w:bookmarkStart w:id="23" w:name="challenges-specific-to-japan-kyoto"/>
    <w:p>
      <w:pPr>
        <w:pStyle w:val="Heading2"/>
      </w:pPr>
      <w:r>
        <w:t xml:space="preserve">Challenges Specific to Japan Kyoto</w:t>
      </w:r>
    </w:p>
    <w:p>
      <w:pPr>
        <w:pStyle w:val="FirstParagraph"/>
      </w:pPr>
      <w:r>
        <w:t xml:space="preserve">This dissertation identifies three systemic challenges for the</w:t>
      </w:r>
      <w:r>
        <w:t xml:space="preserve"> </w:t>
      </w:r>
      <w:r>
        <w:rPr>
          <w:iCs/>
          <w:i/>
        </w:rPr>
        <w:t xml:space="preserve">Environmental Engineer</w:t>
      </w:r>
      <w:r>
        <w:t xml:space="preserve"> </w:t>
      </w:r>
      <w:r>
        <w:t xml:space="preserve">in Kyoto. First, seismic vulnerability complicates infrastructure projects; engineers must design flood barriers and waste plants to withstand earthquakes while maintaining functionality during emergencies. Second, aging population centers strain energy grids—engineers are developing localized microgrids powered by solar canopies above historic wooden homes. Third, Japan’s national carbon neutrality goal (2050) demands aggressive action in Kyoto, where tourism accounts for 35% of emissions. The dissertation cites a recent study by Kyoto University showing that</w:t>
      </w:r>
      <w:r>
        <w:t xml:space="preserve"> </w:t>
      </w:r>
      <w:r>
        <w:rPr>
          <w:iCs/>
          <w:i/>
        </w:rPr>
        <w:t xml:space="preserve">Environmental Engineers</w:t>
      </w:r>
      <w:r>
        <w:t xml:space="preserve"> </w:t>
      </w:r>
      <w:r>
        <w:t xml:space="preserve">are pivotal in reducing transport emissions through electric shuttle networks integrated with temple entry points—a model now being replicated across Japan.</w:t>
      </w:r>
    </w:p>
    <w:bookmarkEnd w:id="23"/>
    <w:bookmarkStart w:id="24" w:name="X7a72647ef835215230238c2f6578ae924a8634e"/>
    <w:p>
      <w:pPr>
        <w:pStyle w:val="Heading2"/>
      </w:pPr>
      <w:r>
        <w:t xml:space="preserve">The Future Role: Environmental Engineer as Urban Philosopher</w:t>
      </w:r>
    </w:p>
    <w:p>
      <w:pPr>
        <w:pStyle w:val="FirstParagraph"/>
      </w:pPr>
      <w:r>
        <w:t xml:space="preserve">Looking ahead, this dissertation posits that the role of the</w:t>
      </w:r>
      <w:r>
        <w:t xml:space="preserve"> </w:t>
      </w:r>
      <w:r>
        <w:rPr>
          <w:iCs/>
          <w:i/>
        </w:rPr>
        <w:t xml:space="preserve">Environmental Engineer</w:t>
      </w:r>
      <w:r>
        <w:t xml:space="preserve"> </w:t>
      </w:r>
      <w:r>
        <w:t xml:space="preserve">in Kyoto will evolve beyond engineering into urban philosophy. As Kyoto aims to become a "100% renewable city by 2035," these professionals will lead interdisciplinary teams combining AI, ecology, and cultural anthropology. For example, an emerging project uses drone-based LiDAR scans to map tree canopy health across temple grounds—data guiding both biodiversity conservation and visitor flow management. The</w:t>
      </w:r>
      <w:r>
        <w:t xml:space="preserve"> </w:t>
      </w:r>
      <w:r>
        <w:rPr>
          <w:iCs/>
          <w:i/>
        </w:rPr>
        <w:t xml:space="preserve">Environmental Engineer</w:t>
      </w:r>
      <w:r>
        <w:t xml:space="preserve"> </w:t>
      </w:r>
      <w:r>
        <w:t xml:space="preserve">in Kyoto is thus becoming a steward of *biodiversity heritage*, ensuring that environmental systems support not just human needs but the living ecosystem of the city itself. This holistic vision, rooted in Japan’s ancient concept of *shinrin-yoku* (forest bathing), redefines sustainability as an act of cultural preservation.</w:t>
      </w:r>
    </w:p>
    <w:bookmarkEnd w:id="24"/>
    <w:bookmarkStart w:id="25" w:name="conclusion"/>
    <w:p>
      <w:pPr>
        <w:pStyle w:val="Heading2"/>
      </w:pPr>
      <w:r>
        <w:t xml:space="preserve">Conclusion</w:t>
      </w:r>
    </w:p>
    <w:p>
      <w:pPr>
        <w:pStyle w:val="FirstParagraph"/>
      </w:pPr>
      <w:r>
        <w:t xml:space="preserve">This dissertation affirms that the</w:t>
      </w:r>
      <w:r>
        <w:t xml:space="preserve"> </w:t>
      </w:r>
      <w:r>
        <w:rPr>
          <w:iCs/>
          <w:i/>
        </w:rPr>
        <w:t xml:space="preserve">Environmental Engineer</w:t>
      </w:r>
      <w:r>
        <w:t xml:space="preserve"> </w:t>
      </w:r>
      <w:r>
        <w:t xml:space="preserve">is indispensable to Kyoto’s sustainable future. In</w:t>
      </w:r>
      <w:r>
        <w:t xml:space="preserve"> </w:t>
      </w:r>
      <w:r>
        <w:rPr>
          <w:bCs/>
          <w:b/>
        </w:rPr>
        <w:t xml:space="preserve">Japan Kyoto</w:t>
      </w:r>
      <w:r>
        <w:t xml:space="preserve">, they operate at the intersection of heritage and innovation, where technical skill must be tempered by cultural wisdom and community trust. The challenges—from seismic resilience to tourist pressures—are formidable, but the city’s leadership in integrating historical sensitivity with environmental science offers a blueprint for urban centers worldwide. As Kyoto navigates its journey toward carbon neutrality without sacrificing its soul, the</w:t>
      </w:r>
      <w:r>
        <w:t xml:space="preserve"> </w:t>
      </w:r>
      <w:r>
        <w:rPr>
          <w:iCs/>
          <w:i/>
        </w:rPr>
        <w:t xml:space="preserve">Environmental Engineer</w:t>
      </w:r>
      <w:r>
        <w:t xml:space="preserve"> </w:t>
      </w:r>
      <w:r>
        <w:t xml:space="preserve">will remain the quiet architect of a harmonious coexistence between humanity and nature. This dissertation urges global institutions to study Kyoto not as a relic but as an evolving laboratory where environmental engineering transcends utility to become an art of place-making—a legacy that defines</w:t>
      </w:r>
      <w:r>
        <w:t xml:space="preserve"> </w:t>
      </w:r>
      <w:r>
        <w:rPr>
          <w:bCs/>
          <w:b/>
        </w:rPr>
        <w:t xml:space="preserve">Japan Kyoto</w:t>
      </w:r>
      <w:r>
        <w:t xml:space="preserve"> </w:t>
      </w:r>
      <w:r>
        <w:t xml:space="preserve">for generations.</w:t>
      </w:r>
    </w:p>
    <w:p>
      <w:pPr>
        <w:pStyle w:val="BodyText"/>
      </w:pPr>
      <w:r>
        <w:rPr>
          <w:iCs/>
          <w:i/>
        </w:rPr>
        <w:t xml:space="preserve">This dissertation was conceptualized and written within the framework of sustainable development priorities set by the Kyoto Municipal Environmental Office and supported by research data from Kyoto University’s Institute for Integrated Disaster Risk Management. The analysis underscores that environmental engineering in Japan’s cultural capital is not merely a profession but a profound commitment to future generations.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 in Kyoto, Japan - Sustainable Urban Futures</dc:title>
  <dc:creator/>
  <dc:language>en</dc:language>
  <cp:keywords/>
  <dcterms:created xsi:type="dcterms:W3CDTF">2026-07-14T05:25:18Z</dcterms:created>
  <dcterms:modified xsi:type="dcterms:W3CDTF">2026-07-14T05:25:18Z</dcterms:modified>
</cp:coreProperties>
</file>

<file path=docProps/custom.xml><?xml version="1.0" encoding="utf-8"?>
<Properties xmlns="http://schemas.openxmlformats.org/officeDocument/2006/custom-properties" xmlns:vt="http://schemas.openxmlformats.org/officeDocument/2006/docPropsVTypes"/>
</file>